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11AA" w:rsidRPr="00484FCF" w:rsidP="00F111AA" w14:paraId="6F1681EA" w14:textId="77777777">
      <w:pPr>
        <w:widowControl w:val="0"/>
        <w:rPr>
          <w:b/>
          <w:snapToGrid w:val="0"/>
          <w:sz w:val="28"/>
          <w:szCs w:val="28"/>
        </w:rPr>
      </w:pPr>
      <w:r>
        <w:rPr>
          <w:b/>
          <w:snapToGrid w:val="0"/>
          <w:sz w:val="28"/>
          <w:szCs w:val="28"/>
        </w:rPr>
        <w:tab/>
      </w:r>
      <w:r w:rsidRPr="008A10FC">
        <w:rPr>
          <w:b/>
          <w:snapToGrid w:val="0"/>
          <w:sz w:val="24"/>
          <w:szCs w:val="24"/>
        </w:rPr>
        <w:tab/>
      </w:r>
      <w:r w:rsidRPr="008A10FC">
        <w:rPr>
          <w:b/>
          <w:snapToGrid w:val="0"/>
          <w:sz w:val="24"/>
          <w:szCs w:val="24"/>
        </w:rPr>
        <w:tab/>
      </w:r>
      <w:r w:rsidRPr="008A10FC">
        <w:rPr>
          <w:b/>
          <w:snapToGrid w:val="0"/>
          <w:sz w:val="24"/>
          <w:szCs w:val="24"/>
        </w:rPr>
        <w:tab/>
      </w:r>
      <w:r w:rsidRPr="008A10FC">
        <w:rPr>
          <w:b/>
          <w:snapToGrid w:val="0"/>
          <w:sz w:val="24"/>
          <w:szCs w:val="24"/>
        </w:rPr>
        <w:tab/>
        <w:t xml:space="preserve"> </w:t>
      </w:r>
      <w:r w:rsidRPr="00484FCF">
        <w:rPr>
          <w:b/>
          <w:snapToGrid w:val="0"/>
          <w:sz w:val="28"/>
          <w:szCs w:val="28"/>
        </w:rPr>
        <w:t>Дело № 1-</w:t>
      </w:r>
      <w:r w:rsidR="00F4574C">
        <w:rPr>
          <w:b/>
          <w:snapToGrid w:val="0"/>
          <w:sz w:val="28"/>
          <w:szCs w:val="28"/>
        </w:rPr>
        <w:t>2-2401/2026</w:t>
      </w:r>
    </w:p>
    <w:p w:rsidR="00F2339A" w:rsidRPr="00484FCF" w:rsidP="00F2339A" w14:paraId="4D82E2AC" w14:textId="77777777">
      <w:pPr>
        <w:widowControl w:val="0"/>
        <w:jc w:val="center"/>
        <w:rPr>
          <w:b/>
          <w:snapToGrid w:val="0"/>
          <w:sz w:val="28"/>
          <w:szCs w:val="28"/>
        </w:rPr>
      </w:pPr>
      <w:r w:rsidRPr="00484FCF">
        <w:rPr>
          <w:b/>
          <w:snapToGrid w:val="0"/>
          <w:sz w:val="28"/>
          <w:szCs w:val="28"/>
        </w:rPr>
        <w:t>ПРИГОВО</w:t>
      </w:r>
      <w:r w:rsidRPr="00484FCF">
        <w:rPr>
          <w:b/>
          <w:snapToGrid w:val="0"/>
          <w:sz w:val="28"/>
          <w:szCs w:val="28"/>
        </w:rPr>
        <w:t>Р</w:t>
      </w:r>
    </w:p>
    <w:p w:rsidR="00CC0CEB" w:rsidP="008A10FC" w14:paraId="313EB348" w14:textId="77777777">
      <w:pPr>
        <w:widowControl w:val="0"/>
        <w:jc w:val="center"/>
        <w:rPr>
          <w:b/>
          <w:snapToGrid w:val="0"/>
          <w:sz w:val="28"/>
          <w:szCs w:val="28"/>
        </w:rPr>
      </w:pPr>
      <w:r w:rsidRPr="00484FCF">
        <w:rPr>
          <w:b/>
          <w:snapToGrid w:val="0"/>
          <w:sz w:val="28"/>
          <w:szCs w:val="28"/>
        </w:rPr>
        <w:t>Именем  Российской</w:t>
      </w:r>
      <w:r w:rsidRPr="00484FCF">
        <w:rPr>
          <w:b/>
          <w:snapToGrid w:val="0"/>
          <w:sz w:val="28"/>
          <w:szCs w:val="28"/>
        </w:rPr>
        <w:t xml:space="preserve"> Федерации</w:t>
      </w:r>
    </w:p>
    <w:p w:rsidR="00D65149" w:rsidRPr="00484FCF" w:rsidP="008A10FC" w14:paraId="4D709FFB" w14:textId="77777777">
      <w:pPr>
        <w:widowControl w:val="0"/>
        <w:jc w:val="center"/>
        <w:rPr>
          <w:b/>
          <w:snapToGrid w:val="0"/>
          <w:sz w:val="28"/>
          <w:szCs w:val="28"/>
        </w:rPr>
      </w:pPr>
    </w:p>
    <w:p w:rsidR="008259B8" w14:paraId="74B63D51" w14:textId="77777777">
      <w:pPr>
        <w:pStyle w:val="BodyText"/>
        <w:jc w:val="both"/>
        <w:rPr>
          <w:rFonts w:ascii="Times New Roman" w:hAnsi="Times New Roman"/>
          <w:sz w:val="28"/>
          <w:szCs w:val="28"/>
        </w:rPr>
      </w:pPr>
      <w:r>
        <w:rPr>
          <w:rFonts w:ascii="Times New Roman" w:hAnsi="Times New Roman"/>
          <w:sz w:val="28"/>
          <w:szCs w:val="28"/>
        </w:rPr>
        <w:t>03 марта</w:t>
      </w:r>
      <w:r w:rsidR="00AF0848">
        <w:rPr>
          <w:rFonts w:ascii="Times New Roman" w:hAnsi="Times New Roman"/>
          <w:sz w:val="28"/>
          <w:szCs w:val="28"/>
        </w:rPr>
        <w:t xml:space="preserve"> </w:t>
      </w:r>
      <w:r w:rsidR="00F4574C">
        <w:rPr>
          <w:rFonts w:ascii="Times New Roman" w:hAnsi="Times New Roman"/>
          <w:sz w:val="28"/>
          <w:szCs w:val="28"/>
        </w:rPr>
        <w:t>2026</w:t>
      </w:r>
      <w:r w:rsidRPr="00484FCF" w:rsidR="00AA6008">
        <w:rPr>
          <w:rFonts w:ascii="Times New Roman" w:hAnsi="Times New Roman"/>
          <w:sz w:val="28"/>
          <w:szCs w:val="28"/>
        </w:rPr>
        <w:t xml:space="preserve"> </w:t>
      </w:r>
      <w:r w:rsidRPr="00484FCF" w:rsidR="00F2339A">
        <w:rPr>
          <w:rFonts w:ascii="Times New Roman" w:hAnsi="Times New Roman"/>
          <w:sz w:val="28"/>
          <w:szCs w:val="28"/>
        </w:rPr>
        <w:t xml:space="preserve">г.                                                                               </w:t>
      </w:r>
      <w:r w:rsidRPr="00484FCF" w:rsidR="00FB43CF">
        <w:rPr>
          <w:rFonts w:ascii="Times New Roman" w:hAnsi="Times New Roman"/>
          <w:sz w:val="28"/>
          <w:szCs w:val="28"/>
        </w:rPr>
        <w:t>г. Пыть-Ях</w:t>
      </w:r>
    </w:p>
    <w:p w:rsidR="00F21153" w:rsidRPr="00D842EC" w14:paraId="0E5B442A" w14:textId="77777777">
      <w:pPr>
        <w:pStyle w:val="BodyText"/>
        <w:jc w:val="both"/>
        <w:rPr>
          <w:rFonts w:ascii="Times New Roman" w:hAnsi="Times New Roman"/>
          <w:sz w:val="16"/>
          <w:szCs w:val="16"/>
        </w:rPr>
      </w:pPr>
      <w:r w:rsidRPr="00484FCF">
        <w:rPr>
          <w:rFonts w:ascii="Times New Roman" w:hAnsi="Times New Roman"/>
          <w:sz w:val="28"/>
          <w:szCs w:val="28"/>
        </w:rPr>
        <w:tab/>
      </w:r>
    </w:p>
    <w:p w:rsidR="00B90393" w:rsidRPr="00B90393" w:rsidP="00B90393" w14:paraId="5E52BCEC" w14:textId="1ECB1012">
      <w:pPr>
        <w:ind w:firstLine="709"/>
        <w:jc w:val="both"/>
        <w:rPr>
          <w:sz w:val="28"/>
          <w:szCs w:val="28"/>
        </w:rPr>
      </w:pPr>
      <w:r w:rsidRPr="00B90393">
        <w:rPr>
          <w:rFonts w:eastAsia="MS Mincho"/>
          <w:sz w:val="28"/>
          <w:szCs w:val="28"/>
        </w:rPr>
        <w:t xml:space="preserve">Мировой судья судебного участка № 2 </w:t>
      </w:r>
      <w:r w:rsidRPr="00B90393">
        <w:rPr>
          <w:rFonts w:eastAsia="MS Mincho"/>
          <w:sz w:val="28"/>
          <w:szCs w:val="28"/>
        </w:rPr>
        <w:t>Пыть-Яхского</w:t>
      </w:r>
      <w:r w:rsidRPr="00B90393">
        <w:rPr>
          <w:rFonts w:eastAsia="MS Mincho"/>
          <w:sz w:val="28"/>
          <w:szCs w:val="28"/>
        </w:rPr>
        <w:t xml:space="preserve"> судебного района</w:t>
      </w:r>
      <w:r w:rsidRPr="00B90393">
        <w:rPr>
          <w:sz w:val="28"/>
          <w:szCs w:val="28"/>
        </w:rPr>
        <w:t xml:space="preserve"> Ханты-Мансийского автономного округа – Югры Клочков А.А</w:t>
      </w:r>
      <w:r w:rsidR="0039372C">
        <w:rPr>
          <w:sz w:val="28"/>
          <w:szCs w:val="28"/>
        </w:rPr>
        <w:t>,</w:t>
      </w:r>
      <w:r w:rsidRPr="00B90393" w:rsidR="0039372C">
        <w:rPr>
          <w:sz w:val="28"/>
          <w:szCs w:val="28"/>
        </w:rPr>
        <w:t xml:space="preserve"> </w:t>
      </w:r>
      <w:r w:rsidR="007B0311">
        <w:rPr>
          <w:sz w:val="28"/>
          <w:szCs w:val="28"/>
        </w:rPr>
        <w:t xml:space="preserve">и.о. </w:t>
      </w:r>
      <w:r w:rsidR="007B0311">
        <w:rPr>
          <w:rFonts w:eastAsia="MS Mincho"/>
          <w:sz w:val="28"/>
          <w:szCs w:val="28"/>
        </w:rPr>
        <w:t>мирового судьи судебного участка № 1</w:t>
      </w:r>
      <w:r w:rsidRPr="00B90393" w:rsidR="007B0311">
        <w:rPr>
          <w:rFonts w:eastAsia="MS Mincho"/>
          <w:sz w:val="28"/>
          <w:szCs w:val="28"/>
        </w:rPr>
        <w:t xml:space="preserve"> </w:t>
      </w:r>
      <w:r w:rsidRPr="00B90393" w:rsidR="007B0311">
        <w:rPr>
          <w:rFonts w:eastAsia="MS Mincho"/>
          <w:sz w:val="28"/>
          <w:szCs w:val="28"/>
        </w:rPr>
        <w:t>Пыть-Яхского</w:t>
      </w:r>
      <w:r w:rsidRPr="00B90393" w:rsidR="007B0311">
        <w:rPr>
          <w:rFonts w:eastAsia="MS Mincho"/>
          <w:sz w:val="28"/>
          <w:szCs w:val="28"/>
        </w:rPr>
        <w:t xml:space="preserve"> судебного района</w:t>
      </w:r>
      <w:r w:rsidRPr="00B90393" w:rsidR="007B0311">
        <w:rPr>
          <w:sz w:val="28"/>
          <w:szCs w:val="28"/>
        </w:rPr>
        <w:t xml:space="preserve"> Ханты-Мансийского автономного округа – Югры</w:t>
      </w:r>
      <w:r w:rsidR="007B0311">
        <w:rPr>
          <w:sz w:val="28"/>
          <w:szCs w:val="28"/>
        </w:rPr>
        <w:t>,</w:t>
      </w:r>
      <w:r w:rsidRPr="00B90393" w:rsidR="007B0311">
        <w:rPr>
          <w:sz w:val="28"/>
          <w:szCs w:val="28"/>
        </w:rPr>
        <w:t xml:space="preserve"> </w:t>
      </w:r>
      <w:r w:rsidRPr="00B90393">
        <w:rPr>
          <w:sz w:val="28"/>
          <w:szCs w:val="28"/>
        </w:rPr>
        <w:t>с участием госуда</w:t>
      </w:r>
      <w:r w:rsidRPr="00B90393">
        <w:rPr>
          <w:sz w:val="28"/>
          <w:szCs w:val="28"/>
        </w:rPr>
        <w:t>р</w:t>
      </w:r>
      <w:r w:rsidRPr="00B90393">
        <w:rPr>
          <w:sz w:val="28"/>
          <w:szCs w:val="28"/>
        </w:rPr>
        <w:t xml:space="preserve">ственного обвинителя </w:t>
      </w:r>
      <w:r w:rsidRPr="003C249E" w:rsidR="00AB1BD9">
        <w:rPr>
          <w:sz w:val="28"/>
          <w:szCs w:val="28"/>
        </w:rPr>
        <w:t xml:space="preserve">помощника </w:t>
      </w:r>
      <w:r w:rsidRPr="003C249E">
        <w:rPr>
          <w:sz w:val="28"/>
          <w:szCs w:val="28"/>
        </w:rPr>
        <w:t xml:space="preserve">прокурора г. Пыть-Яха </w:t>
      </w:r>
      <w:r w:rsidR="001F1CF3">
        <w:rPr>
          <w:sz w:val="28"/>
          <w:szCs w:val="28"/>
        </w:rPr>
        <w:t>Чернецова Н.Д.</w:t>
      </w:r>
      <w:r w:rsidRPr="003C249E" w:rsidR="00185F4F">
        <w:rPr>
          <w:sz w:val="28"/>
          <w:szCs w:val="28"/>
        </w:rPr>
        <w:t xml:space="preserve">, </w:t>
      </w:r>
      <w:r w:rsidRPr="003C249E">
        <w:rPr>
          <w:sz w:val="28"/>
          <w:szCs w:val="28"/>
        </w:rPr>
        <w:t>подс</w:t>
      </w:r>
      <w:r w:rsidRPr="003C249E">
        <w:rPr>
          <w:sz w:val="28"/>
          <w:szCs w:val="28"/>
        </w:rPr>
        <w:t>у</w:t>
      </w:r>
      <w:r w:rsidRPr="003C249E">
        <w:rPr>
          <w:sz w:val="28"/>
          <w:szCs w:val="28"/>
        </w:rPr>
        <w:t xml:space="preserve">димого </w:t>
      </w:r>
      <w:r w:rsidRPr="003C249E" w:rsidR="00F4574C">
        <w:rPr>
          <w:sz w:val="28"/>
          <w:szCs w:val="28"/>
        </w:rPr>
        <w:t>Аскерова</w:t>
      </w:r>
      <w:r w:rsidR="00F4574C">
        <w:rPr>
          <w:sz w:val="28"/>
          <w:szCs w:val="28"/>
        </w:rPr>
        <w:t xml:space="preserve"> Э.И.</w:t>
      </w:r>
      <w:r w:rsidR="00394375">
        <w:rPr>
          <w:sz w:val="28"/>
          <w:szCs w:val="28"/>
        </w:rPr>
        <w:t xml:space="preserve">, </w:t>
      </w:r>
      <w:r w:rsidRPr="00B90393">
        <w:rPr>
          <w:sz w:val="28"/>
          <w:szCs w:val="28"/>
        </w:rPr>
        <w:t xml:space="preserve">его защитника адвоката </w:t>
      </w:r>
      <w:r w:rsidR="00F4574C">
        <w:rPr>
          <w:sz w:val="28"/>
          <w:szCs w:val="28"/>
        </w:rPr>
        <w:t>Винтера Е.В.</w:t>
      </w:r>
      <w:r w:rsidRPr="00B90393">
        <w:rPr>
          <w:sz w:val="28"/>
          <w:szCs w:val="28"/>
        </w:rPr>
        <w:t>, предст</w:t>
      </w:r>
      <w:r w:rsidRPr="00B90393">
        <w:rPr>
          <w:sz w:val="28"/>
          <w:szCs w:val="28"/>
        </w:rPr>
        <w:t>а</w:t>
      </w:r>
      <w:r w:rsidR="00185F4F">
        <w:rPr>
          <w:sz w:val="28"/>
          <w:szCs w:val="28"/>
        </w:rPr>
        <w:t>вившего</w:t>
      </w:r>
      <w:r w:rsidR="00394375">
        <w:rPr>
          <w:sz w:val="28"/>
          <w:szCs w:val="28"/>
        </w:rPr>
        <w:t xml:space="preserve"> </w:t>
      </w:r>
      <w:r w:rsidRPr="00B90393">
        <w:rPr>
          <w:sz w:val="28"/>
          <w:szCs w:val="28"/>
        </w:rPr>
        <w:t xml:space="preserve">удостоверение № </w:t>
      </w:r>
      <w:r w:rsidR="00D0767F">
        <w:rPr>
          <w:sz w:val="28"/>
          <w:szCs w:val="28"/>
        </w:rPr>
        <w:t>---</w:t>
      </w:r>
      <w:r w:rsidRPr="00B90393">
        <w:rPr>
          <w:sz w:val="28"/>
          <w:szCs w:val="28"/>
        </w:rPr>
        <w:t xml:space="preserve">, при секретаре </w:t>
      </w:r>
      <w:r w:rsidR="00185F4F">
        <w:rPr>
          <w:sz w:val="28"/>
          <w:szCs w:val="28"/>
        </w:rPr>
        <w:t>Кулаковой Е.А.</w:t>
      </w:r>
      <w:r w:rsidRPr="00B90393">
        <w:rPr>
          <w:sz w:val="28"/>
          <w:szCs w:val="28"/>
        </w:rPr>
        <w:t>, рассмотрев в открытом судебном заседании уголовное дело в отн</w:t>
      </w:r>
      <w:r w:rsidRPr="00B90393">
        <w:rPr>
          <w:sz w:val="28"/>
          <w:szCs w:val="28"/>
        </w:rPr>
        <w:t>о</w:t>
      </w:r>
      <w:r w:rsidRPr="00B90393">
        <w:rPr>
          <w:sz w:val="28"/>
          <w:szCs w:val="28"/>
        </w:rPr>
        <w:t xml:space="preserve">шении </w:t>
      </w:r>
    </w:p>
    <w:p w:rsidR="006732E4" w:rsidRPr="00464803" w:rsidP="00051664" w14:paraId="27269662" w14:textId="5CFBCA13">
      <w:pPr>
        <w:ind w:firstLine="720"/>
        <w:jc w:val="both"/>
        <w:rPr>
          <w:rFonts w:eastAsia="MS Mincho"/>
          <w:sz w:val="28"/>
          <w:szCs w:val="28"/>
        </w:rPr>
      </w:pPr>
      <w:r>
        <w:rPr>
          <w:rFonts w:eastAsia="MS Mincho"/>
          <w:sz w:val="28"/>
          <w:szCs w:val="28"/>
        </w:rPr>
        <w:t xml:space="preserve">Аскерова Эдуарда </w:t>
      </w:r>
      <w:r>
        <w:rPr>
          <w:rFonts w:eastAsia="MS Mincho"/>
          <w:sz w:val="28"/>
          <w:szCs w:val="28"/>
        </w:rPr>
        <w:t>Ильхамовича</w:t>
      </w:r>
      <w:r>
        <w:rPr>
          <w:rFonts w:eastAsia="MS Mincho"/>
          <w:sz w:val="28"/>
          <w:szCs w:val="28"/>
        </w:rPr>
        <w:t xml:space="preserve">, </w:t>
      </w:r>
      <w:r w:rsidR="00D0767F">
        <w:rPr>
          <w:rFonts w:eastAsia="MS Mincho"/>
          <w:sz w:val="28"/>
          <w:szCs w:val="28"/>
        </w:rPr>
        <w:t>---</w:t>
      </w:r>
      <w:r w:rsidRPr="00464803">
        <w:rPr>
          <w:rFonts w:eastAsia="MS Mincho"/>
          <w:sz w:val="28"/>
          <w:szCs w:val="28"/>
        </w:rPr>
        <w:t xml:space="preserve">  </w:t>
      </w:r>
    </w:p>
    <w:p w:rsidR="00CC0CEB" w:rsidP="00B90393" w14:paraId="0E63EF9E" w14:textId="77777777">
      <w:pPr>
        <w:ind w:firstLine="720"/>
        <w:rPr>
          <w:rFonts w:eastAsia="MS Mincho"/>
          <w:sz w:val="28"/>
          <w:szCs w:val="28"/>
        </w:rPr>
      </w:pPr>
      <w:r>
        <w:rPr>
          <w:rFonts w:eastAsia="MS Mincho"/>
          <w:sz w:val="28"/>
          <w:szCs w:val="28"/>
        </w:rPr>
        <w:t>обвиняемого в</w:t>
      </w:r>
      <w:r w:rsidRPr="00484FCF" w:rsidR="005726B0">
        <w:rPr>
          <w:rFonts w:eastAsia="MS Mincho"/>
          <w:sz w:val="28"/>
          <w:szCs w:val="28"/>
        </w:rPr>
        <w:t xml:space="preserve"> совершении преступлени</w:t>
      </w:r>
      <w:r w:rsidRPr="00484FCF" w:rsidR="007D4CBF">
        <w:rPr>
          <w:rFonts w:eastAsia="MS Mincho"/>
          <w:sz w:val="28"/>
          <w:szCs w:val="28"/>
        </w:rPr>
        <w:t xml:space="preserve">я, предусмотренного </w:t>
      </w:r>
      <w:r w:rsidR="00F4574C">
        <w:rPr>
          <w:rFonts w:eastAsia="MS Mincho"/>
          <w:sz w:val="28"/>
          <w:szCs w:val="28"/>
        </w:rPr>
        <w:t xml:space="preserve">ч. 1 ст. 171.2 </w:t>
      </w:r>
      <w:r w:rsidR="005A27AD">
        <w:rPr>
          <w:rFonts w:eastAsia="MS Mincho"/>
          <w:sz w:val="28"/>
          <w:szCs w:val="28"/>
        </w:rPr>
        <w:t>УК РФ</w:t>
      </w:r>
      <w:r w:rsidRPr="00484FCF" w:rsidR="005726B0">
        <w:rPr>
          <w:rFonts w:eastAsia="MS Mincho"/>
          <w:sz w:val="28"/>
          <w:szCs w:val="28"/>
        </w:rPr>
        <w:t>,</w:t>
      </w:r>
    </w:p>
    <w:p w:rsidR="00D65149" w:rsidRPr="00484FCF" w:rsidP="00B90393" w14:paraId="2AEC34DA" w14:textId="77777777">
      <w:pPr>
        <w:ind w:firstLine="720"/>
        <w:rPr>
          <w:rFonts w:eastAsia="MS Mincho"/>
          <w:sz w:val="28"/>
          <w:szCs w:val="28"/>
        </w:rPr>
      </w:pPr>
    </w:p>
    <w:p w:rsidR="006C3275" w:rsidRPr="00B90393" w:rsidP="006C3275" w14:paraId="42B4485E" w14:textId="77777777">
      <w:pPr>
        <w:pStyle w:val="PlainText"/>
        <w:ind w:left="2880" w:firstLine="720"/>
        <w:jc w:val="both"/>
        <w:rPr>
          <w:rFonts w:ascii="Times New Roman" w:eastAsia="MS Mincho" w:hAnsi="Times New Roman"/>
          <w:sz w:val="28"/>
          <w:szCs w:val="28"/>
        </w:rPr>
      </w:pPr>
      <w:r w:rsidRPr="00B90393">
        <w:rPr>
          <w:rFonts w:ascii="Times New Roman" w:eastAsia="MS Mincho" w:hAnsi="Times New Roman"/>
          <w:sz w:val="28"/>
          <w:szCs w:val="28"/>
        </w:rPr>
        <w:t xml:space="preserve">         УСТАНОВИЛ:</w:t>
      </w:r>
    </w:p>
    <w:p w:rsidR="00AA6008" w:rsidRPr="00D842EC" w:rsidP="004A1350" w14:paraId="19490855" w14:textId="77777777">
      <w:pPr>
        <w:jc w:val="both"/>
        <w:rPr>
          <w:rFonts w:eastAsia="MS Mincho"/>
          <w:sz w:val="16"/>
          <w:szCs w:val="16"/>
        </w:rPr>
      </w:pPr>
    </w:p>
    <w:p w:rsidR="00F4574C" w:rsidRPr="00F4574C" w:rsidP="00F4574C" w14:paraId="21D1519D" w14:textId="77777777">
      <w:pPr>
        <w:autoSpaceDE w:val="0"/>
        <w:autoSpaceDN w:val="0"/>
        <w:adjustRightInd w:val="0"/>
        <w:ind w:right="-68" w:firstLine="600"/>
        <w:jc w:val="both"/>
        <w:rPr>
          <w:sz w:val="28"/>
          <w:szCs w:val="28"/>
        </w:rPr>
      </w:pPr>
      <w:r w:rsidRPr="00F4574C">
        <w:rPr>
          <w:sz w:val="28"/>
          <w:szCs w:val="28"/>
        </w:rPr>
        <w:t xml:space="preserve">Аскеров Эдуард </w:t>
      </w:r>
      <w:r w:rsidRPr="00F4574C">
        <w:rPr>
          <w:sz w:val="28"/>
          <w:szCs w:val="28"/>
        </w:rPr>
        <w:t>Ильхамович</w:t>
      </w:r>
      <w:r w:rsidRPr="00F4574C">
        <w:rPr>
          <w:sz w:val="28"/>
          <w:szCs w:val="28"/>
        </w:rPr>
        <w:t>, совершил преступление в сфере экономической деятельности, при следующих обстоятельствах:</w:t>
      </w:r>
    </w:p>
    <w:p w:rsidR="00F4574C" w:rsidRPr="00F4574C" w:rsidP="00F4574C" w14:paraId="7634B85E" w14:textId="77777777">
      <w:pPr>
        <w:suppressAutoHyphens/>
        <w:autoSpaceDE w:val="0"/>
        <w:autoSpaceDN w:val="0"/>
        <w:adjustRightInd w:val="0"/>
        <w:ind w:firstLine="600"/>
        <w:jc w:val="both"/>
        <w:outlineLvl w:val="1"/>
        <w:rPr>
          <w:iCs/>
          <w:sz w:val="28"/>
          <w:szCs w:val="28"/>
        </w:rPr>
      </w:pPr>
      <w:r w:rsidRPr="00F4574C">
        <w:rPr>
          <w:iCs/>
          <w:sz w:val="28"/>
          <w:szCs w:val="28"/>
        </w:rPr>
        <w:t xml:space="preserve">В соответствии со ст. 5 </w:t>
      </w:r>
      <w:r w:rsidRPr="00F4574C">
        <w:rPr>
          <w:sz w:val="28"/>
          <w:szCs w:val="28"/>
        </w:rPr>
        <w:t xml:space="preserve">Федерального закона от 29.12.2006 № 244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r w:rsidRPr="00F4574C">
        <w:rPr>
          <w:iCs/>
          <w:sz w:val="28"/>
          <w:szCs w:val="28"/>
        </w:rPr>
        <w:t>(далее по тексту –  ФЗ № 244)</w:t>
      </w:r>
      <w:r w:rsidRPr="00F4574C">
        <w:rPr>
          <w:sz w:val="28"/>
          <w:szCs w:val="28"/>
        </w:rPr>
        <w:t xml:space="preserve">, </w:t>
      </w:r>
      <w:r w:rsidRPr="00F4574C">
        <w:rPr>
          <w:iCs/>
          <w:sz w:val="28"/>
          <w:szCs w:val="28"/>
        </w:rPr>
        <w:t xml:space="preserve">деятельность по организации и проведению азартных игр может осуществляться исключительно организаторами азартных игр при соблюдении требований, предусмотренных указанным Федеральным законом, другими федеральными законами, законами субъектов Российской Федерации и иными нормативными правовыми актами Российской Федерации. Деятельность по организации и проведению азартных игр может осуществляться исключительно в игорных заведениях, соответствующих требованиям, предусмотренным указанным Федеральным законом, другими федеральными законами, законами субъектов Российской Федерации и иными нормативными правовыми актами Российской Федерации. Деятельность по организации и проведению азартных игр с использованием информационно-телекоммуникационных сетей, в том числе сети «Интернет», а также средств связи, в том числе подвижной связи, запрещена, за исключением случаев приема интерактивных ставок и выплаты по ним выигрышей организаторами азартных </w:t>
      </w:r>
      <w:r w:rsidRPr="00F4574C">
        <w:rPr>
          <w:iCs/>
          <w:sz w:val="28"/>
          <w:szCs w:val="28"/>
        </w:rPr>
        <w:t>игр  в</w:t>
      </w:r>
      <w:r w:rsidRPr="00F4574C">
        <w:rPr>
          <w:iCs/>
          <w:sz w:val="28"/>
          <w:szCs w:val="28"/>
        </w:rPr>
        <w:t xml:space="preserve"> букмекерских конторах и (или) тотализаторах в соответствии с указанным Федеральным законом. Игорные заведения (за исключением букмекерских контор, тотализаторов, их пунктов приема ставок) могут быть открыты исключительно в игорных зонах в порядке, установленном данным Федеральным законом.</w:t>
      </w:r>
    </w:p>
    <w:p w:rsidR="00F4574C" w:rsidRPr="00F4574C" w:rsidP="00F4574C" w14:paraId="5F91E129" w14:textId="77777777">
      <w:pPr>
        <w:suppressAutoHyphens/>
        <w:autoSpaceDE w:val="0"/>
        <w:autoSpaceDN w:val="0"/>
        <w:adjustRightInd w:val="0"/>
        <w:ind w:firstLine="600"/>
        <w:jc w:val="both"/>
        <w:outlineLvl w:val="1"/>
        <w:rPr>
          <w:sz w:val="28"/>
          <w:szCs w:val="28"/>
        </w:rPr>
      </w:pPr>
      <w:r w:rsidRPr="00F4574C">
        <w:rPr>
          <w:iCs/>
          <w:sz w:val="28"/>
          <w:szCs w:val="28"/>
        </w:rPr>
        <w:tab/>
        <w:t>Согласно ст. 4 ФЗ № 244 а</w:t>
      </w:r>
      <w:r w:rsidRPr="00F4574C">
        <w:rPr>
          <w:sz w:val="28"/>
          <w:szCs w:val="28"/>
        </w:rPr>
        <w:t xml:space="preserve">зартной игрой является основанное на риске соглашение о выигрыше, заключенное двумя или несколькими участниками такого соглашения между собой либо с организатором азартной игры по правилам, установленным организатором азартной игры. </w:t>
      </w:r>
    </w:p>
    <w:p w:rsidR="00F4574C" w:rsidRPr="00F4574C" w:rsidP="00F4574C" w14:paraId="7A77DB33" w14:textId="77777777">
      <w:pPr>
        <w:suppressAutoHyphens/>
        <w:autoSpaceDE w:val="0"/>
        <w:autoSpaceDN w:val="0"/>
        <w:adjustRightInd w:val="0"/>
        <w:ind w:firstLine="600"/>
        <w:jc w:val="both"/>
        <w:outlineLvl w:val="1"/>
        <w:rPr>
          <w:sz w:val="28"/>
          <w:szCs w:val="28"/>
        </w:rPr>
      </w:pPr>
      <w:r w:rsidRPr="00F4574C">
        <w:rPr>
          <w:sz w:val="28"/>
          <w:szCs w:val="28"/>
        </w:rPr>
        <w:tab/>
        <w:t xml:space="preserve">В соответствии с п. 5 ст. 4 и ч. 1 ст. 6 ФЗ № 244 организаторами азартных игр могут выступать исключительно юридические лица, зарегистрированные в установленном </w:t>
      </w:r>
      <w:hyperlink r:id="rId5" w:history="1">
        <w:r w:rsidRPr="003C249E">
          <w:rPr>
            <w:sz w:val="28"/>
            <w:szCs w:val="28"/>
          </w:rPr>
          <w:t>порядке</w:t>
        </w:r>
      </w:hyperlink>
      <w:r w:rsidRPr="00F4574C">
        <w:rPr>
          <w:sz w:val="28"/>
          <w:szCs w:val="28"/>
        </w:rPr>
        <w:t xml:space="preserve"> на территории Российской Федерации.</w:t>
      </w:r>
    </w:p>
    <w:p w:rsidR="00F4574C" w:rsidRPr="00F4574C" w:rsidP="00F4574C" w14:paraId="632136A6" w14:textId="77777777">
      <w:pPr>
        <w:suppressAutoHyphens/>
        <w:autoSpaceDE w:val="0"/>
        <w:autoSpaceDN w:val="0"/>
        <w:adjustRightInd w:val="0"/>
        <w:ind w:firstLine="600"/>
        <w:jc w:val="both"/>
        <w:outlineLvl w:val="1"/>
        <w:rPr>
          <w:sz w:val="28"/>
          <w:szCs w:val="28"/>
        </w:rPr>
      </w:pPr>
      <w:r w:rsidRPr="00F4574C">
        <w:rPr>
          <w:sz w:val="28"/>
          <w:szCs w:val="28"/>
        </w:rPr>
        <w:tab/>
        <w:t>Согласно ст. 14 ФЗ № 244 букмекерские конторы, тотализаторы, их пункты приема ставок могут быть открыты на основании лицензий на осуществление деятельности по организации и проведению азартных игр в букмекерских конторах и тотализаторах.</w:t>
      </w:r>
    </w:p>
    <w:p w:rsidR="00F4574C" w:rsidRPr="00F4574C" w:rsidP="00F4574C" w14:paraId="0C3A79B7" w14:textId="6F71ABF3">
      <w:pPr>
        <w:ind w:firstLine="708"/>
        <w:jc w:val="both"/>
        <w:rPr>
          <w:sz w:val="28"/>
          <w:szCs w:val="28"/>
        </w:rPr>
      </w:pPr>
      <w:r w:rsidRPr="00F4574C">
        <w:rPr>
          <w:sz w:val="28"/>
          <w:szCs w:val="28"/>
        </w:rPr>
        <w:t xml:space="preserve">В конце </w:t>
      </w:r>
      <w:r w:rsidR="00D0767F">
        <w:rPr>
          <w:sz w:val="28"/>
          <w:szCs w:val="28"/>
        </w:rPr>
        <w:t>---</w:t>
      </w:r>
      <w:r w:rsidRPr="00F4574C">
        <w:rPr>
          <w:sz w:val="28"/>
          <w:szCs w:val="28"/>
        </w:rPr>
        <w:t xml:space="preserve"> года у Аскерова Э.И. возник преступный умысел на незаконные организацию и проведение азартных игр вне игорной зоны с использованием информационно-телекоммуникационной сети «Интернет», из корыстных побуждений, в целях обогащения путем получения прибыли, в результате нарушения установленного порядка проведения азартных игр на территории города </w:t>
      </w:r>
      <w:r w:rsidR="00D0767F">
        <w:rPr>
          <w:sz w:val="28"/>
          <w:szCs w:val="28"/>
        </w:rPr>
        <w:t>--</w:t>
      </w:r>
      <w:r w:rsidRPr="00F4574C">
        <w:rPr>
          <w:sz w:val="28"/>
          <w:szCs w:val="28"/>
        </w:rPr>
        <w:t xml:space="preserve"> Ханты-Мансийского автономного округа – Югры.</w:t>
      </w:r>
    </w:p>
    <w:p w:rsidR="00F4574C" w:rsidRPr="00F4574C" w:rsidP="00F4574C" w14:paraId="3A5C1B2D" w14:textId="1DE91931">
      <w:pPr>
        <w:ind w:firstLine="708"/>
        <w:jc w:val="both"/>
        <w:rPr>
          <w:sz w:val="28"/>
          <w:szCs w:val="28"/>
        </w:rPr>
      </w:pPr>
      <w:r w:rsidRPr="00F4574C">
        <w:rPr>
          <w:sz w:val="28"/>
          <w:szCs w:val="28"/>
        </w:rPr>
        <w:t xml:space="preserve">Реализуя преступный умысел, направленный на незаконные организацию и проведение азартных игр, Аскеров Э.И., не позднее </w:t>
      </w:r>
      <w:r w:rsidR="00D0767F">
        <w:rPr>
          <w:sz w:val="28"/>
          <w:szCs w:val="28"/>
        </w:rPr>
        <w:t>---</w:t>
      </w:r>
      <w:r w:rsidRPr="00F4574C">
        <w:rPr>
          <w:sz w:val="28"/>
          <w:szCs w:val="28"/>
        </w:rPr>
        <w:t xml:space="preserve">подыскал помещение на территории города </w:t>
      </w:r>
      <w:r w:rsidR="00D0767F">
        <w:rPr>
          <w:sz w:val="28"/>
          <w:szCs w:val="28"/>
        </w:rPr>
        <w:t>--</w:t>
      </w:r>
      <w:r w:rsidRPr="00F4574C">
        <w:rPr>
          <w:sz w:val="28"/>
          <w:szCs w:val="28"/>
        </w:rPr>
        <w:t xml:space="preserve"> Ханты-Мансийского автономного округа, для его эксплуатации при проведении азартных игр с использованием информационно-телекоммуникационной сети «Интернет», после чего </w:t>
      </w:r>
      <w:r w:rsidRPr="00F4574C">
        <w:rPr>
          <w:bCs/>
          <w:sz w:val="28"/>
          <w:szCs w:val="28"/>
        </w:rPr>
        <w:t xml:space="preserve">подыскал и организовал канал поставки игорного оборудования, имеющего доступ к </w:t>
      </w:r>
      <w:r w:rsidRPr="00F4574C">
        <w:rPr>
          <w:sz w:val="28"/>
          <w:szCs w:val="28"/>
        </w:rPr>
        <w:t xml:space="preserve">информационно-телекоммуникационной сети «Интернет» </w:t>
      </w:r>
      <w:r w:rsidRPr="00F4574C">
        <w:rPr>
          <w:bCs/>
          <w:sz w:val="28"/>
          <w:szCs w:val="28"/>
        </w:rPr>
        <w:t>и программное обеспечение к нему, позволяющее проводить азартные игры, сходное с интерфейсом программного обеспечения игровых автоматов типа слот-машина.</w:t>
      </w:r>
    </w:p>
    <w:p w:rsidR="00F4574C" w:rsidRPr="00F4574C" w:rsidP="00F4574C" w14:paraId="7A8B61F0" w14:textId="4BECD6A2">
      <w:pPr>
        <w:ind w:firstLine="708"/>
        <w:jc w:val="both"/>
        <w:rPr>
          <w:sz w:val="28"/>
          <w:szCs w:val="28"/>
        </w:rPr>
      </w:pPr>
      <w:r w:rsidRPr="00F4574C">
        <w:rPr>
          <w:sz w:val="28"/>
          <w:szCs w:val="28"/>
        </w:rPr>
        <w:t xml:space="preserve">Продолжая реализовывать свой преступный умысел, направленный на незаконные организацию и проведение азартных игр, Аскеров Э.И., действуя умышленно, из корыстных побуждений, не позднее </w:t>
      </w:r>
      <w:r w:rsidR="00D0767F">
        <w:rPr>
          <w:sz w:val="28"/>
          <w:szCs w:val="28"/>
        </w:rPr>
        <w:t>---</w:t>
      </w:r>
      <w:r w:rsidRPr="00F4574C">
        <w:rPr>
          <w:sz w:val="28"/>
          <w:szCs w:val="28"/>
        </w:rPr>
        <w:t xml:space="preserve"> приобрел 2 игровых автомата, разместил их по адресу: Ханты-Мансийский автономный округ - Югра, г. </w:t>
      </w:r>
      <w:r w:rsidR="00D0767F">
        <w:rPr>
          <w:sz w:val="28"/>
          <w:szCs w:val="28"/>
        </w:rPr>
        <w:t>---</w:t>
      </w:r>
      <w:r w:rsidRPr="00F4574C">
        <w:rPr>
          <w:bCs/>
          <w:sz w:val="28"/>
          <w:szCs w:val="28"/>
        </w:rPr>
        <w:t>,</w:t>
      </w:r>
      <w:r w:rsidRPr="00F4574C">
        <w:rPr>
          <w:sz w:val="28"/>
          <w:szCs w:val="28"/>
        </w:rPr>
        <w:t xml:space="preserve"> магазин «</w:t>
      </w:r>
      <w:r w:rsidR="00D0767F">
        <w:rPr>
          <w:sz w:val="28"/>
          <w:szCs w:val="28"/>
        </w:rPr>
        <w:t>---</w:t>
      </w:r>
      <w:r w:rsidRPr="00F4574C">
        <w:rPr>
          <w:sz w:val="28"/>
          <w:szCs w:val="28"/>
        </w:rPr>
        <w:t xml:space="preserve"> и осуществил их монтаж и соединение с информационно-телекоммуникационной сетью «Интернет», для последующего использования в качестве игрового оборудования для проведения азартных игр с материальным выигрышем, который определяется случайным образом электронным устройством, находящимся внутри корпуса такого игрового оборудования, без участия организатора азартных игр или его работников.</w:t>
      </w:r>
    </w:p>
    <w:p w:rsidR="00F4574C" w:rsidRPr="00F4574C" w:rsidP="00F4574C" w14:paraId="50393729" w14:textId="2D5A5EC2">
      <w:pPr>
        <w:ind w:firstLine="708"/>
        <w:jc w:val="both"/>
        <w:rPr>
          <w:sz w:val="28"/>
          <w:szCs w:val="28"/>
        </w:rPr>
      </w:pPr>
      <w:r w:rsidRPr="00F4574C">
        <w:rPr>
          <w:sz w:val="28"/>
          <w:szCs w:val="28"/>
        </w:rPr>
        <w:t xml:space="preserve">После этого, Аскеров Э.И. в период времени с </w:t>
      </w:r>
      <w:r w:rsidR="00D0767F">
        <w:rPr>
          <w:sz w:val="28"/>
          <w:szCs w:val="28"/>
        </w:rPr>
        <w:t>---</w:t>
      </w:r>
      <w:r w:rsidRPr="00F4574C">
        <w:rPr>
          <w:sz w:val="28"/>
          <w:szCs w:val="28"/>
        </w:rPr>
        <w:t xml:space="preserve"> по </w:t>
      </w:r>
      <w:r w:rsidR="00D0767F">
        <w:rPr>
          <w:sz w:val="28"/>
          <w:szCs w:val="28"/>
        </w:rPr>
        <w:t>---</w:t>
      </w:r>
      <w:r w:rsidRPr="00F4574C">
        <w:rPr>
          <w:sz w:val="28"/>
          <w:szCs w:val="28"/>
        </w:rPr>
        <w:t xml:space="preserve">, в нарушение ч. 4 ст. 5, ч. ч. 1 и 2 ст. 9 Федерального закона № 244-ФЗ от 29.12.2006 «О государственном регулировании деятельности по проведению азартных игр и о внесении изменений в некоторые законодательные акты Российской Федерации» (в редакции Федерального закона от 22.07.2014 № 278-ФЗ), согласно которым </w:t>
      </w:r>
      <w:r w:rsidRPr="00F4574C">
        <w:rPr>
          <w:rFonts w:eastAsia="Arial Unicode MS"/>
          <w:sz w:val="28"/>
          <w:szCs w:val="28"/>
        </w:rPr>
        <w:t>игорные</w:t>
      </w:r>
      <w:r w:rsidRPr="00F4574C">
        <w:rPr>
          <w:sz w:val="28"/>
          <w:szCs w:val="28"/>
        </w:rPr>
        <w:t xml:space="preserve"> заведения (за исключением букмекерских контор, тотализаторов и  пунктов приема ставок) могут быть открыты исключительно в </w:t>
      </w:r>
      <w:r w:rsidRPr="00F4574C">
        <w:rPr>
          <w:rFonts w:eastAsia="Arial Unicode MS"/>
          <w:sz w:val="28"/>
          <w:szCs w:val="28"/>
        </w:rPr>
        <w:t>игорных</w:t>
      </w:r>
      <w:r w:rsidRPr="00F4574C">
        <w:rPr>
          <w:sz w:val="28"/>
          <w:szCs w:val="28"/>
        </w:rPr>
        <w:t xml:space="preserve"> </w:t>
      </w:r>
      <w:r w:rsidRPr="00F4574C">
        <w:rPr>
          <w:rFonts w:eastAsia="Arial Unicode MS"/>
          <w:sz w:val="28"/>
          <w:szCs w:val="28"/>
        </w:rPr>
        <w:t>зонах</w:t>
      </w:r>
      <w:r w:rsidRPr="00F4574C">
        <w:rPr>
          <w:sz w:val="28"/>
          <w:szCs w:val="28"/>
        </w:rPr>
        <w:t xml:space="preserve"> </w:t>
      </w:r>
      <w:r w:rsidRPr="00F4574C">
        <w:rPr>
          <w:sz w:val="28"/>
          <w:szCs w:val="28"/>
        </w:rPr>
        <w:t xml:space="preserve">в порядке, установленном настоящим Федеральным законом, умышленно, осознавая общественную опасность и противоправный характер своих действий, из корыстных побуждений, с целью незаконного обогащения, применяя игровые автоматы с денежным выигрышем, используемые в качестве игрового оборудования, зная, что город Пыть-Ях не имеет статуса игорной зоны, осуществлял незаконное проведение азартных игр с использованием информационно-телекоммуникационной сети «Интернет», вне игорной зоны, в помещении, расположенном по адресу: Ханты-Мансийский автономный округ - Югра, г. </w:t>
      </w:r>
      <w:r w:rsidR="00D0767F">
        <w:rPr>
          <w:sz w:val="28"/>
          <w:szCs w:val="28"/>
        </w:rPr>
        <w:t>---</w:t>
      </w:r>
      <w:r w:rsidRPr="00F4574C">
        <w:rPr>
          <w:sz w:val="28"/>
          <w:szCs w:val="28"/>
        </w:rPr>
        <w:t xml:space="preserve"> где, согласно установленным Аскеровым Э.И. правилам проведения азартных игр, игроки – физические лица, принимающие участие в азартной игре, помещали в игровые автоматы через купюроприемник денежные средства в виде ставок (кредитов), которые служат условием участия в азартной игре. Указанные денежные средства автоматически зачислялись через купюроприемник в игровое меню игровых автоматов, при помощи которых Аскеров Э.И. проводил азартные игры на деньги. Данные денежные средства зачислялись в качестве кредита, и использовались игроками исключительно для проведения азартной игры. Игрок самостоятельно осуществлял игру путем нажатия клавиш на игровом автомате, имел возможность поднятия или увеличения ставки по своему желанию, осуществлял запуск случайной смены символов, выведенных на экран игрового автомата, и в зависимости от произвольно выпавшей комбинации символов игрок мог выиграть или проиграть в азартной игре. Выигрыш в игровых автоматах определялся случайным образом, электронным устройством, находящимся внутри корпуса игрового автомата, без участия организатора азартных игр. При наличии выигрышной комбинации на игровом автомате происходило увеличение имеющихся в распоряжении игрока кредитов, а в случае проигрыша – их уменьшение.</w:t>
      </w:r>
    </w:p>
    <w:p w:rsidR="00F4574C" w:rsidRPr="00F4574C" w:rsidP="00F4574C" w14:paraId="3E060D37" w14:textId="2BF7ABE5">
      <w:pPr>
        <w:ind w:firstLine="708"/>
        <w:jc w:val="both"/>
        <w:rPr>
          <w:sz w:val="28"/>
          <w:szCs w:val="28"/>
        </w:rPr>
      </w:pPr>
      <w:r w:rsidRPr="00F4574C">
        <w:rPr>
          <w:sz w:val="28"/>
          <w:szCs w:val="28"/>
        </w:rPr>
        <w:t xml:space="preserve">Аскеров Э.И. в период времени с </w:t>
      </w:r>
      <w:r w:rsidR="00D0767F">
        <w:rPr>
          <w:sz w:val="28"/>
          <w:szCs w:val="28"/>
        </w:rPr>
        <w:t>------</w:t>
      </w:r>
      <w:r w:rsidRPr="00F4574C">
        <w:rPr>
          <w:sz w:val="28"/>
          <w:szCs w:val="28"/>
        </w:rPr>
        <w:t xml:space="preserve"> осуществлял обслуживание данных игровых автоматов, ремонтировал и настраивал их, а также систематически извлекал из игровых автоматов денежные средства, которые получал в виде прибыли от проведения азартных игр с использованием информационно-телекоммуникационной сети «Интернет», и распоряжался данными денежными средствами по своему усмотрению.</w:t>
      </w:r>
    </w:p>
    <w:p w:rsidR="00F4574C" w:rsidRPr="00F4574C" w:rsidP="00F4574C" w14:paraId="0935D159" w14:textId="67859A67">
      <w:pPr>
        <w:ind w:firstLine="708"/>
        <w:jc w:val="both"/>
        <w:rPr>
          <w:sz w:val="28"/>
          <w:szCs w:val="28"/>
        </w:rPr>
      </w:pPr>
      <w:r w:rsidRPr="00F4574C">
        <w:rPr>
          <w:sz w:val="28"/>
          <w:szCs w:val="28"/>
        </w:rPr>
        <w:t xml:space="preserve">Общая сумма дохода Аскерова Э.И. от незаконной деятельности по организации и проведению азартных игр на территории города </w:t>
      </w:r>
      <w:r w:rsidR="00D0767F">
        <w:rPr>
          <w:sz w:val="28"/>
          <w:szCs w:val="28"/>
        </w:rPr>
        <w:t>---</w:t>
      </w:r>
      <w:r w:rsidRPr="00F4574C">
        <w:rPr>
          <w:sz w:val="28"/>
          <w:szCs w:val="28"/>
        </w:rPr>
        <w:t xml:space="preserve"> Ханты-Мансийского автономного округа - Югры за период с </w:t>
      </w:r>
      <w:r w:rsidR="00D0767F">
        <w:rPr>
          <w:sz w:val="28"/>
          <w:szCs w:val="28"/>
        </w:rPr>
        <w:t>---</w:t>
      </w:r>
      <w:r w:rsidRPr="00F4574C">
        <w:rPr>
          <w:sz w:val="28"/>
          <w:szCs w:val="28"/>
        </w:rPr>
        <w:t xml:space="preserve"> составила не менее 250 000 рублей (двести пятьдесят тысяч рублей 00 копеек).</w:t>
      </w:r>
    </w:p>
    <w:p w:rsidR="00F4574C" w:rsidRPr="00F4574C" w:rsidP="00F4574C" w14:paraId="70ACF90E" w14:textId="77777777">
      <w:pPr>
        <w:ind w:firstLine="708"/>
        <w:jc w:val="both"/>
        <w:rPr>
          <w:sz w:val="28"/>
          <w:szCs w:val="28"/>
        </w:rPr>
      </w:pPr>
      <w:r w:rsidRPr="00F4574C">
        <w:rPr>
          <w:sz w:val="28"/>
          <w:szCs w:val="28"/>
        </w:rPr>
        <w:t xml:space="preserve">Во время осуществления своей преступной деятельности Аскеров Э.И. причинил значительный вред законным интересам государства, выраженный в исключении возможности осуществления государственного регулирования деятельности по организации и проведению азартных игр на территории Российской Федерации. </w:t>
      </w:r>
    </w:p>
    <w:p w:rsidR="00F4574C" w:rsidRPr="00F4574C" w:rsidP="00F4574C" w14:paraId="36DB70FE" w14:textId="03AB6BEF">
      <w:pPr>
        <w:widowControl w:val="0"/>
        <w:ind w:firstLine="426"/>
        <w:jc w:val="both"/>
        <w:rPr>
          <w:color w:val="000000"/>
          <w:spacing w:val="-4"/>
          <w:sz w:val="28"/>
          <w:szCs w:val="28"/>
          <w:lang w:eastAsia="ar-SA"/>
        </w:rPr>
      </w:pPr>
      <w:r>
        <w:rPr>
          <w:color w:val="000000"/>
          <w:spacing w:val="-4"/>
          <w:sz w:val="28"/>
          <w:szCs w:val="28"/>
          <w:lang w:eastAsia="ar-SA"/>
        </w:rPr>
        <w:t>---</w:t>
      </w:r>
      <w:r w:rsidRPr="00F4574C">
        <w:rPr>
          <w:color w:val="000000"/>
          <w:spacing w:val="-4"/>
          <w:sz w:val="28"/>
          <w:szCs w:val="28"/>
          <w:lang w:eastAsia="ar-SA"/>
        </w:rPr>
        <w:t xml:space="preserve"> в </w:t>
      </w:r>
      <w:r w:rsidRPr="00F4574C">
        <w:rPr>
          <w:color w:val="000000"/>
          <w:spacing w:val="-4"/>
          <w:sz w:val="28"/>
          <w:szCs w:val="28"/>
          <w:lang w:eastAsia="ar-SA"/>
        </w:rPr>
        <w:t>14  часов</w:t>
      </w:r>
      <w:r w:rsidRPr="00F4574C">
        <w:rPr>
          <w:color w:val="000000"/>
          <w:spacing w:val="-4"/>
          <w:sz w:val="28"/>
          <w:szCs w:val="28"/>
          <w:lang w:eastAsia="ar-SA"/>
        </w:rPr>
        <w:t xml:space="preserve"> 35 минут в ходе проведения следственных действий, преступная деятельность Аскерова Э.И. была пресечена путем изъятия игровых автоматов. </w:t>
      </w:r>
    </w:p>
    <w:p w:rsidR="00F4574C" w:rsidRPr="00F4574C" w:rsidP="00F4574C" w14:paraId="1B8A9120" w14:textId="2118F00B">
      <w:pPr>
        <w:widowControl w:val="0"/>
        <w:ind w:firstLine="708"/>
        <w:jc w:val="both"/>
        <w:rPr>
          <w:bCs/>
          <w:sz w:val="28"/>
          <w:szCs w:val="28"/>
        </w:rPr>
      </w:pPr>
      <w:r w:rsidRPr="00F4574C">
        <w:rPr>
          <w:color w:val="000000"/>
          <w:spacing w:val="-4"/>
          <w:sz w:val="28"/>
          <w:szCs w:val="28"/>
          <w:lang w:eastAsia="ar-SA"/>
        </w:rPr>
        <w:t xml:space="preserve">В соответствии с заключением </w:t>
      </w:r>
      <w:r w:rsidRPr="00F4574C">
        <w:rPr>
          <w:sz w:val="28"/>
          <w:szCs w:val="28"/>
        </w:rPr>
        <w:t xml:space="preserve">эксперта № </w:t>
      </w:r>
      <w:r w:rsidR="00D0767F">
        <w:rPr>
          <w:sz w:val="28"/>
          <w:szCs w:val="28"/>
        </w:rPr>
        <w:t>---</w:t>
      </w:r>
      <w:r w:rsidRPr="00F4574C">
        <w:rPr>
          <w:sz w:val="28"/>
          <w:szCs w:val="28"/>
        </w:rPr>
        <w:t xml:space="preserve"> на видеоматериалах, предоставленных на экспертизу, отображен интерфейс программы аналогичный интерфейсам программ «</w:t>
      </w:r>
      <w:r w:rsidR="00D0767F">
        <w:rPr>
          <w:sz w:val="28"/>
          <w:szCs w:val="28"/>
        </w:rPr>
        <w:t>---</w:t>
      </w:r>
      <w:r w:rsidRPr="00F4574C">
        <w:rPr>
          <w:sz w:val="28"/>
          <w:szCs w:val="28"/>
        </w:rPr>
        <w:t xml:space="preserve">», используемым для организации азартных игр с выплатой вознаграждения по результатам игры. Программа, отображенная в видеоматериалах, предоставленных на исследование, является игровой и предназначена для организации азартных игр с выплатой вознаграждения по результатам игры. </w:t>
      </w:r>
      <w:r w:rsidRPr="00F4574C">
        <w:rPr>
          <w:bCs/>
          <w:sz w:val="28"/>
          <w:szCs w:val="28"/>
        </w:rPr>
        <w:t xml:space="preserve">  </w:t>
      </w:r>
    </w:p>
    <w:p w:rsidR="00185F4F" w:rsidRPr="004538FF" w:rsidP="004538FF" w14:paraId="2DEE2BBA" w14:textId="77777777">
      <w:pPr>
        <w:pStyle w:val="NormalWeb"/>
        <w:shd w:val="clear" w:color="auto" w:fill="FFFFFF"/>
        <w:ind w:firstLine="720"/>
        <w:jc w:val="both"/>
        <w:rPr>
          <w:sz w:val="28"/>
          <w:szCs w:val="28"/>
        </w:rPr>
      </w:pPr>
      <w:r w:rsidRPr="004538FF">
        <w:rPr>
          <w:sz w:val="28"/>
          <w:szCs w:val="28"/>
        </w:rPr>
        <w:t xml:space="preserve">При ознакомлении с материалами уголовного дела </w:t>
      </w:r>
      <w:r w:rsidR="003C249E">
        <w:rPr>
          <w:sz w:val="28"/>
          <w:szCs w:val="28"/>
        </w:rPr>
        <w:t>Аскеровым Э</w:t>
      </w:r>
      <w:r w:rsidR="00F4574C">
        <w:rPr>
          <w:sz w:val="28"/>
          <w:szCs w:val="28"/>
        </w:rPr>
        <w:t>.И.</w:t>
      </w:r>
      <w:r w:rsidRPr="004538FF">
        <w:rPr>
          <w:sz w:val="28"/>
          <w:szCs w:val="28"/>
        </w:rPr>
        <w:t xml:space="preserve"> было заявлено ходатайство о рассмотрении дела в порядке особого судебного разбирательства.</w:t>
      </w:r>
    </w:p>
    <w:p w:rsidR="00185F4F" w:rsidRPr="004538FF" w:rsidP="004538FF" w14:paraId="251053C4" w14:textId="77777777">
      <w:pPr>
        <w:pStyle w:val="NormalWeb"/>
        <w:shd w:val="clear" w:color="auto" w:fill="FFFFFF"/>
        <w:ind w:firstLine="720"/>
        <w:jc w:val="both"/>
        <w:rPr>
          <w:sz w:val="28"/>
          <w:szCs w:val="28"/>
        </w:rPr>
      </w:pPr>
      <w:r w:rsidRPr="004538FF">
        <w:rPr>
          <w:sz w:val="28"/>
          <w:szCs w:val="28"/>
        </w:rPr>
        <w:t>В судебном заседании подсудимый данное ходатайство поддержал и подтвердил, что обвинение ему понятно и он с ним согласен. Вину в совершении преступления признает полностью, в том числе он понимает фактические обстоятельства содеянного, форму вины, мотив совершения деяния и его юридическую оценку, с ними соглашается. Ходатайство заявлено добровольно, после проведения консультации с защитником, он осознает последствия постановления приговора без проведения судебного разбирательства: понимает, что он будет основан исключительно на тех доказательствах, которые имеются в материалах дела; не сможет быть обжалован в апелляционном порядке из-за несоответствия изложенных в нем выводов фактическим обстоятельствам уголовного дела, а так же знает, что наказание, в случае его назначения, не будет превышать двух третей максимального срока или размера наиболее строгого вида наказания, предусмотренного санкцией статьи, устанавливающей уголовную ответственность за деяние, с обвинением в совершении котор</w:t>
      </w:r>
      <w:r w:rsidR="00B76AAA">
        <w:rPr>
          <w:sz w:val="28"/>
          <w:szCs w:val="28"/>
        </w:rPr>
        <w:t>ого</w:t>
      </w:r>
      <w:r w:rsidRPr="004538FF">
        <w:rPr>
          <w:sz w:val="28"/>
          <w:szCs w:val="28"/>
        </w:rPr>
        <w:t xml:space="preserve"> подсудимый согласился.</w:t>
      </w:r>
    </w:p>
    <w:p w:rsidR="00185F4F" w:rsidRPr="004538FF" w:rsidP="004538FF" w14:paraId="7E6A4DD5" w14:textId="77777777">
      <w:pPr>
        <w:pStyle w:val="NormalWeb"/>
        <w:shd w:val="clear" w:color="auto" w:fill="FFFFFF"/>
        <w:ind w:firstLine="720"/>
        <w:jc w:val="both"/>
        <w:rPr>
          <w:sz w:val="28"/>
          <w:szCs w:val="28"/>
        </w:rPr>
      </w:pPr>
      <w:r w:rsidRPr="004538FF">
        <w:rPr>
          <w:sz w:val="28"/>
          <w:szCs w:val="28"/>
        </w:rPr>
        <w:t xml:space="preserve">Государственный обвинитель и защитник подсудимого не возражали против рассмотрения уголовного дела в отношении подсудимого с применением особого порядка вынесения судебного решения. </w:t>
      </w:r>
    </w:p>
    <w:p w:rsidR="00185F4F" w:rsidRPr="004538FF" w:rsidP="004538FF" w14:paraId="4F38D718" w14:textId="77777777">
      <w:pPr>
        <w:pStyle w:val="NormalWeb"/>
        <w:shd w:val="clear" w:color="auto" w:fill="FFFFFF"/>
        <w:ind w:firstLine="720"/>
        <w:jc w:val="both"/>
        <w:rPr>
          <w:sz w:val="28"/>
          <w:szCs w:val="28"/>
        </w:rPr>
      </w:pPr>
      <w:r w:rsidRPr="004538FF">
        <w:rPr>
          <w:sz w:val="28"/>
          <w:szCs w:val="28"/>
        </w:rPr>
        <w:t xml:space="preserve">Мировой судья приходит к выводу, что обвинение, с которым согласился подсудимый, обоснованно и подтверждено предоставленными доказательствами; подсудимый понимает существо предъявленного обвинения и соглашается с ним в полном объеме; он своевременно, добровольно и в присутствии защитника заявил ходатайство об особом порядке; осознает характер и </w:t>
      </w:r>
      <w:r w:rsidRPr="004538FF">
        <w:rPr>
          <w:sz w:val="28"/>
          <w:szCs w:val="28"/>
        </w:rPr>
        <w:t>последствия</w:t>
      </w:r>
      <w:r w:rsidRPr="004538FF">
        <w:rPr>
          <w:sz w:val="28"/>
          <w:szCs w:val="28"/>
        </w:rPr>
        <w:t xml:space="preserve"> заявленного им ходатайства; государственным обвинителем не высказано возражений против рассмотрения дела в особом порядке. Мировой судья удостоверился в соблюдении установленных законном условий, в связи с чем, имеются </w:t>
      </w:r>
      <w:r w:rsidRPr="004538FF">
        <w:rPr>
          <w:sz w:val="28"/>
          <w:szCs w:val="28"/>
        </w:rPr>
        <w:t>основания</w:t>
      </w:r>
      <w:r w:rsidRPr="004538FF">
        <w:rPr>
          <w:sz w:val="28"/>
          <w:szCs w:val="28"/>
        </w:rPr>
        <w:t xml:space="preserve"> предусмотренные законом, для постановления обвинительного приговора без проведения судебного разбирательства. </w:t>
      </w:r>
    </w:p>
    <w:p w:rsidR="001B7366" w:rsidRPr="003C249E" w:rsidP="00F4574C" w14:paraId="52A09127" w14:textId="77777777">
      <w:pPr>
        <w:autoSpaceDE w:val="0"/>
        <w:autoSpaceDN w:val="0"/>
        <w:adjustRightInd w:val="0"/>
        <w:ind w:right="-68" w:firstLine="709"/>
        <w:jc w:val="both"/>
        <w:rPr>
          <w:sz w:val="28"/>
          <w:szCs w:val="28"/>
        </w:rPr>
      </w:pPr>
      <w:r w:rsidRPr="003C249E">
        <w:rPr>
          <w:rFonts w:eastAsia="MS Mincho"/>
          <w:sz w:val="28"/>
          <w:szCs w:val="28"/>
        </w:rPr>
        <w:t xml:space="preserve">Действия подсудимого мировой судья квалифицирует по </w:t>
      </w:r>
      <w:r w:rsidRPr="00F4574C" w:rsidR="00F4574C">
        <w:rPr>
          <w:sz w:val="28"/>
          <w:szCs w:val="28"/>
        </w:rPr>
        <w:t>ч. 1 ст. 171.2 УК РФ – организация и проведение азартных игр с использованием игрового оборудования вне игорной зоны и с использованием информационно – телекоммуникационных сетей, в том числе сети «Интернет»</w:t>
      </w:r>
      <w:r w:rsidRPr="003C249E">
        <w:rPr>
          <w:sz w:val="28"/>
          <w:szCs w:val="28"/>
        </w:rPr>
        <w:t>.</w:t>
      </w:r>
    </w:p>
    <w:p w:rsidR="00D216B6" w:rsidRPr="003C249E" w:rsidP="00F4574C" w14:paraId="74ED7269" w14:textId="77777777">
      <w:pPr>
        <w:autoSpaceDE w:val="0"/>
        <w:autoSpaceDN w:val="0"/>
        <w:adjustRightInd w:val="0"/>
        <w:ind w:right="-68" w:firstLine="709"/>
        <w:jc w:val="both"/>
        <w:rPr>
          <w:sz w:val="28"/>
          <w:szCs w:val="28"/>
        </w:rPr>
      </w:pPr>
      <w:r w:rsidRPr="003C249E">
        <w:rPr>
          <w:sz w:val="28"/>
          <w:szCs w:val="28"/>
        </w:rPr>
        <w:t xml:space="preserve">Мировой судья </w:t>
      </w:r>
      <w:r w:rsidRPr="003C249E" w:rsidR="003C249E">
        <w:rPr>
          <w:sz w:val="28"/>
          <w:szCs w:val="28"/>
        </w:rPr>
        <w:t>квалифицирует</w:t>
      </w:r>
      <w:r w:rsidRPr="003C249E">
        <w:rPr>
          <w:sz w:val="28"/>
          <w:szCs w:val="28"/>
        </w:rPr>
        <w:t xml:space="preserve"> действия Аскерова Э.И. в редакции вышеуказанной статьи, </w:t>
      </w:r>
      <w:r w:rsidRPr="003C249E" w:rsidR="003C249E">
        <w:rPr>
          <w:sz w:val="28"/>
          <w:szCs w:val="28"/>
        </w:rPr>
        <w:t>действующей</w:t>
      </w:r>
      <w:r w:rsidRPr="003C249E">
        <w:rPr>
          <w:sz w:val="28"/>
          <w:szCs w:val="28"/>
        </w:rPr>
        <w:t xml:space="preserve"> на момент совершения </w:t>
      </w:r>
      <w:r w:rsidRPr="003C249E" w:rsidR="003C249E">
        <w:rPr>
          <w:sz w:val="28"/>
          <w:szCs w:val="28"/>
        </w:rPr>
        <w:t>преступления</w:t>
      </w:r>
      <w:r w:rsidRPr="003C249E">
        <w:rPr>
          <w:sz w:val="28"/>
          <w:szCs w:val="28"/>
        </w:rPr>
        <w:t xml:space="preserve"> (с </w:t>
      </w:r>
      <w:r w:rsidRPr="003C249E">
        <w:rPr>
          <w:sz w:val="28"/>
          <w:szCs w:val="28"/>
        </w:rPr>
        <w:t>учетом положений ФЗ РФ</w:t>
      </w:r>
      <w:r w:rsidRPr="003C249E">
        <w:rPr>
          <w:snapToGrid w:val="0"/>
          <w:sz w:val="28"/>
          <w:szCs w:val="28"/>
        </w:rPr>
        <w:t xml:space="preserve"> </w:t>
      </w:r>
      <w:r w:rsidRPr="003C249E">
        <w:rPr>
          <w:sz w:val="28"/>
          <w:szCs w:val="28"/>
        </w:rPr>
        <w:t xml:space="preserve">от 29 июля 2018 г. N 227-ФЗ действующей с 10.08.2018 до20.01.2026). Действующая редакция ч. 1 ст. 171 УК РФ </w:t>
      </w:r>
      <w:r w:rsidR="003C249E">
        <w:rPr>
          <w:sz w:val="28"/>
          <w:szCs w:val="28"/>
        </w:rPr>
        <w:t>(введена  в действие</w:t>
      </w:r>
      <w:r w:rsidRPr="003C249E">
        <w:rPr>
          <w:sz w:val="28"/>
          <w:szCs w:val="28"/>
        </w:rPr>
        <w:t xml:space="preserve"> с 20.01.2026 ФЗ РФ</w:t>
      </w:r>
      <w:r w:rsidRPr="003C249E" w:rsidR="00B70D9B">
        <w:rPr>
          <w:sz w:val="28"/>
          <w:szCs w:val="28"/>
        </w:rPr>
        <w:t>)</w:t>
      </w:r>
      <w:r w:rsidRPr="003C249E">
        <w:rPr>
          <w:sz w:val="28"/>
          <w:szCs w:val="28"/>
        </w:rPr>
        <w:t xml:space="preserve"> при назначении наказания </w:t>
      </w:r>
      <w:r w:rsidRPr="003C249E" w:rsidR="00B70D9B">
        <w:rPr>
          <w:sz w:val="28"/>
          <w:szCs w:val="28"/>
        </w:rPr>
        <w:t xml:space="preserve">Аскерову Э.И. не применима, </w:t>
      </w:r>
      <w:r w:rsidRPr="003C249E" w:rsidR="003C249E">
        <w:rPr>
          <w:sz w:val="28"/>
          <w:szCs w:val="28"/>
        </w:rPr>
        <w:t>поскольку</w:t>
      </w:r>
      <w:r w:rsidRPr="003C249E" w:rsidR="00B70D9B">
        <w:rPr>
          <w:sz w:val="28"/>
          <w:szCs w:val="28"/>
        </w:rPr>
        <w:t xml:space="preserve"> санкция действующей редакции статьи более </w:t>
      </w:r>
      <w:r w:rsidR="003C249E">
        <w:rPr>
          <w:sz w:val="28"/>
          <w:szCs w:val="28"/>
        </w:rPr>
        <w:t>строгая по ср</w:t>
      </w:r>
      <w:r w:rsidRPr="003C249E" w:rsidR="00F17AA1">
        <w:rPr>
          <w:sz w:val="28"/>
          <w:szCs w:val="28"/>
        </w:rPr>
        <w:t xml:space="preserve">авнению с </w:t>
      </w:r>
      <w:r w:rsidRPr="003C249E" w:rsidR="003C249E">
        <w:rPr>
          <w:sz w:val="28"/>
          <w:szCs w:val="28"/>
        </w:rPr>
        <w:t>санкцией</w:t>
      </w:r>
      <w:r w:rsidRPr="003C249E" w:rsidR="00F17AA1">
        <w:rPr>
          <w:sz w:val="28"/>
          <w:szCs w:val="28"/>
        </w:rPr>
        <w:t xml:space="preserve"> </w:t>
      </w:r>
      <w:r w:rsidR="003C249E">
        <w:rPr>
          <w:sz w:val="28"/>
          <w:szCs w:val="28"/>
        </w:rPr>
        <w:t xml:space="preserve">ч. 1 ст. 171.2 УК РФ, </w:t>
      </w:r>
      <w:r w:rsidRPr="003C249E" w:rsidR="00F17AA1">
        <w:rPr>
          <w:sz w:val="28"/>
          <w:szCs w:val="28"/>
        </w:rPr>
        <w:t xml:space="preserve">действующей на момент совершения преступления. </w:t>
      </w:r>
      <w:r w:rsidRPr="003C249E" w:rsidR="00933BE5">
        <w:rPr>
          <w:sz w:val="28"/>
          <w:szCs w:val="28"/>
        </w:rPr>
        <w:t xml:space="preserve"> </w:t>
      </w:r>
      <w:r w:rsidRPr="003C249E" w:rsidR="003E0450">
        <w:rPr>
          <w:sz w:val="28"/>
          <w:szCs w:val="28"/>
        </w:rPr>
        <w:t xml:space="preserve"> </w:t>
      </w:r>
    </w:p>
    <w:p w:rsidR="00D842EC" w:rsidRPr="004538FF" w:rsidP="004538FF" w14:paraId="544B1FE7" w14:textId="77777777">
      <w:pPr>
        <w:jc w:val="both"/>
        <w:rPr>
          <w:sz w:val="28"/>
          <w:szCs w:val="28"/>
        </w:rPr>
      </w:pPr>
      <w:r w:rsidRPr="003C249E">
        <w:rPr>
          <w:rFonts w:eastAsia="MS Mincho"/>
          <w:sz w:val="28"/>
          <w:szCs w:val="28"/>
        </w:rPr>
        <w:tab/>
      </w:r>
      <w:r w:rsidRPr="003C249E">
        <w:rPr>
          <w:sz w:val="28"/>
          <w:szCs w:val="28"/>
        </w:rPr>
        <w:t>Оснований для прекращения дела</w:t>
      </w:r>
      <w:r w:rsidRPr="003C249E" w:rsidR="00B76AAA">
        <w:rPr>
          <w:sz w:val="28"/>
          <w:szCs w:val="28"/>
        </w:rPr>
        <w:t xml:space="preserve"> либо освобождения от уголовной от</w:t>
      </w:r>
      <w:r w:rsidR="00B76AAA">
        <w:rPr>
          <w:sz w:val="28"/>
          <w:szCs w:val="28"/>
        </w:rPr>
        <w:t>ветственности</w:t>
      </w:r>
      <w:r w:rsidRPr="004538FF">
        <w:rPr>
          <w:sz w:val="28"/>
          <w:szCs w:val="28"/>
        </w:rPr>
        <w:t xml:space="preserve"> мировой судья не усматривает. </w:t>
      </w:r>
    </w:p>
    <w:p w:rsidR="00750EA0" w:rsidRPr="002F7FC1" w:rsidP="004538FF" w14:paraId="6113C133" w14:textId="77777777">
      <w:pPr>
        <w:ind w:firstLine="720"/>
        <w:jc w:val="both"/>
        <w:rPr>
          <w:sz w:val="28"/>
          <w:szCs w:val="28"/>
        </w:rPr>
      </w:pPr>
      <w:r w:rsidRPr="004538FF">
        <w:rPr>
          <w:sz w:val="28"/>
          <w:szCs w:val="28"/>
        </w:rPr>
        <w:t>При назначении наказания подсудимому мировой судья</w:t>
      </w:r>
      <w:r w:rsidRPr="00BE3CBE">
        <w:rPr>
          <w:sz w:val="28"/>
          <w:szCs w:val="28"/>
        </w:rPr>
        <w:t xml:space="preserve"> учитывает хара</w:t>
      </w:r>
      <w:r w:rsidRPr="00BE3CBE">
        <w:rPr>
          <w:sz w:val="28"/>
          <w:szCs w:val="28"/>
        </w:rPr>
        <w:t>к</w:t>
      </w:r>
      <w:r w:rsidRPr="00BE3CBE">
        <w:rPr>
          <w:sz w:val="28"/>
          <w:szCs w:val="28"/>
        </w:rPr>
        <w:t>тер и степень общественной опасности преступления и личность виновного, в том числе обстоятельства, смягчающие и отягчающие</w:t>
      </w:r>
      <w:r w:rsidRPr="002F7FC1">
        <w:rPr>
          <w:sz w:val="28"/>
          <w:szCs w:val="28"/>
        </w:rPr>
        <w:t xml:space="preserve"> наказание, а также вли</w:t>
      </w:r>
      <w:r w:rsidRPr="002F7FC1">
        <w:rPr>
          <w:sz w:val="28"/>
          <w:szCs w:val="28"/>
        </w:rPr>
        <w:t>я</w:t>
      </w:r>
      <w:r w:rsidRPr="002F7FC1">
        <w:rPr>
          <w:sz w:val="28"/>
          <w:szCs w:val="28"/>
        </w:rPr>
        <w:t>ние назначенного наказания на исправление осужденного и на условия жизни его с</w:t>
      </w:r>
      <w:r w:rsidRPr="002F7FC1">
        <w:rPr>
          <w:sz w:val="28"/>
          <w:szCs w:val="28"/>
        </w:rPr>
        <w:t>е</w:t>
      </w:r>
      <w:r w:rsidRPr="002F7FC1">
        <w:rPr>
          <w:sz w:val="28"/>
          <w:szCs w:val="28"/>
        </w:rPr>
        <w:t>мьи.</w:t>
      </w:r>
    </w:p>
    <w:p w:rsidR="00750EA0" w:rsidRPr="009E23B8" w:rsidP="00051664" w14:paraId="4DE7AB07" w14:textId="77777777">
      <w:pPr>
        <w:jc w:val="both"/>
        <w:rPr>
          <w:sz w:val="28"/>
          <w:szCs w:val="28"/>
        </w:rPr>
      </w:pPr>
      <w:r w:rsidRPr="002F7FC1">
        <w:rPr>
          <w:sz w:val="28"/>
          <w:szCs w:val="28"/>
        </w:rPr>
        <w:tab/>
      </w:r>
      <w:r w:rsidRPr="00256D12" w:rsidR="008C2163">
        <w:rPr>
          <w:sz w:val="28"/>
          <w:szCs w:val="28"/>
        </w:rPr>
        <w:t xml:space="preserve">Оценивая данные о личности подсудимого, мировой судья учитывает, что совершенное </w:t>
      </w:r>
      <w:r w:rsidRPr="009E23B8" w:rsidR="008C2163">
        <w:rPr>
          <w:sz w:val="28"/>
          <w:szCs w:val="28"/>
        </w:rPr>
        <w:t xml:space="preserve">подсудимым преступление отнесено законодателем к категории преступлений небольшой тяжести, </w:t>
      </w:r>
      <w:r w:rsidRPr="009E23B8">
        <w:rPr>
          <w:sz w:val="28"/>
          <w:szCs w:val="28"/>
        </w:rPr>
        <w:t xml:space="preserve">что подсудимый </w:t>
      </w:r>
      <w:r w:rsidRPr="009E23B8" w:rsidR="00185F4F">
        <w:rPr>
          <w:sz w:val="28"/>
          <w:szCs w:val="28"/>
        </w:rPr>
        <w:t xml:space="preserve">ранее не судим, </w:t>
      </w:r>
      <w:r w:rsidRPr="009E23B8" w:rsidR="00F4574C">
        <w:rPr>
          <w:sz w:val="28"/>
          <w:szCs w:val="28"/>
        </w:rPr>
        <w:t>положительно характеризуется по месту жительства</w:t>
      </w:r>
      <w:r w:rsidRPr="009E23B8">
        <w:rPr>
          <w:sz w:val="28"/>
          <w:szCs w:val="28"/>
        </w:rPr>
        <w:t>, на учете у врача</w:t>
      </w:r>
      <w:r w:rsidRPr="009E23B8" w:rsidR="00051664">
        <w:rPr>
          <w:sz w:val="28"/>
          <w:szCs w:val="28"/>
        </w:rPr>
        <w:t xml:space="preserve"> психиатра и </w:t>
      </w:r>
      <w:r w:rsidRPr="009E23B8">
        <w:rPr>
          <w:sz w:val="28"/>
          <w:szCs w:val="28"/>
        </w:rPr>
        <w:t xml:space="preserve"> </w:t>
      </w:r>
      <w:r w:rsidRPr="009E23B8" w:rsidR="00BE3CBE">
        <w:rPr>
          <w:sz w:val="28"/>
          <w:szCs w:val="28"/>
        </w:rPr>
        <w:t xml:space="preserve">нарколога не состоит, </w:t>
      </w:r>
      <w:r w:rsidRPr="009E23B8" w:rsidR="00756D96">
        <w:rPr>
          <w:sz w:val="28"/>
          <w:szCs w:val="28"/>
        </w:rPr>
        <w:t xml:space="preserve">о наличии заболеваний, а равно препятствий возможности </w:t>
      </w:r>
      <w:r w:rsidRPr="009E23B8" w:rsidR="00BE66E8">
        <w:rPr>
          <w:sz w:val="28"/>
          <w:szCs w:val="28"/>
        </w:rPr>
        <w:t xml:space="preserve">осуществления трудовой деятельности </w:t>
      </w:r>
      <w:r w:rsidRPr="009E23B8" w:rsidR="00756D96">
        <w:rPr>
          <w:sz w:val="28"/>
          <w:szCs w:val="28"/>
        </w:rPr>
        <w:t>не заявил</w:t>
      </w:r>
      <w:r w:rsidRPr="009E23B8" w:rsidR="00F4574C">
        <w:rPr>
          <w:sz w:val="28"/>
          <w:szCs w:val="28"/>
        </w:rPr>
        <w:t xml:space="preserve">, </w:t>
      </w:r>
      <w:r w:rsidRPr="009E23B8" w:rsidR="00BE66E8">
        <w:rPr>
          <w:sz w:val="28"/>
          <w:szCs w:val="28"/>
        </w:rPr>
        <w:t>явился с повинной, активно способствовал раскрытию и расследованию преступления, в том числе сообщая о размере полученного дохода</w:t>
      </w:r>
      <w:r w:rsidR="00B40925">
        <w:rPr>
          <w:sz w:val="28"/>
          <w:szCs w:val="28"/>
        </w:rPr>
        <w:t>, обстоятельствах совершения преступления</w:t>
      </w:r>
      <w:r w:rsidRPr="009E23B8" w:rsidR="00BE66E8">
        <w:rPr>
          <w:sz w:val="28"/>
          <w:szCs w:val="28"/>
        </w:rPr>
        <w:t xml:space="preserve">. </w:t>
      </w:r>
    </w:p>
    <w:p w:rsidR="00BE3CBE" w:rsidRPr="009E23B8" w:rsidP="00051664" w14:paraId="4B98FBCA" w14:textId="77777777">
      <w:pPr>
        <w:ind w:firstLine="720"/>
        <w:jc w:val="both"/>
        <w:rPr>
          <w:sz w:val="28"/>
          <w:szCs w:val="28"/>
        </w:rPr>
      </w:pPr>
      <w:r w:rsidRPr="009E23B8">
        <w:rPr>
          <w:sz w:val="28"/>
          <w:szCs w:val="28"/>
        </w:rPr>
        <w:t>К обстоятельствам, смягчающим наказание, в соответствии с</w:t>
      </w:r>
      <w:r w:rsidRPr="009E23B8" w:rsidR="00FA4F9B">
        <w:rPr>
          <w:sz w:val="28"/>
          <w:szCs w:val="28"/>
          <w:shd w:val="clear" w:color="auto" w:fill="FFFFFF"/>
        </w:rPr>
        <w:t xml:space="preserve"> п.</w:t>
      </w:r>
      <w:r w:rsidRPr="009E23B8" w:rsidR="00756D96">
        <w:rPr>
          <w:sz w:val="28"/>
          <w:szCs w:val="28"/>
          <w:shd w:val="clear" w:color="auto" w:fill="FFFFFF"/>
        </w:rPr>
        <w:t xml:space="preserve"> «и» </w:t>
      </w:r>
      <w:r w:rsidRPr="009E23B8">
        <w:rPr>
          <w:sz w:val="28"/>
          <w:szCs w:val="28"/>
        </w:rPr>
        <w:t>ст. 61 УК РФ мировой судья относит</w:t>
      </w:r>
      <w:r w:rsidRPr="009E23B8" w:rsidR="00051664">
        <w:rPr>
          <w:sz w:val="28"/>
          <w:szCs w:val="28"/>
        </w:rPr>
        <w:t xml:space="preserve"> </w:t>
      </w:r>
      <w:hyperlink r:id="rId6" w:anchor="/document/71288502/entry/29" w:history="1">
        <w:r w:rsidRPr="009E23B8" w:rsidR="00756D96">
          <w:rPr>
            <w:rStyle w:val="Hyperlink"/>
            <w:color w:val="auto"/>
            <w:sz w:val="28"/>
            <w:szCs w:val="28"/>
            <w:u w:val="none"/>
            <w:shd w:val="clear" w:color="auto" w:fill="FFFFFF"/>
          </w:rPr>
          <w:t>явку с повинной</w:t>
        </w:r>
      </w:hyperlink>
      <w:r w:rsidRPr="009E23B8" w:rsidR="00756D96">
        <w:rPr>
          <w:sz w:val="28"/>
          <w:szCs w:val="28"/>
          <w:shd w:val="clear" w:color="auto" w:fill="FFFFFF"/>
        </w:rPr>
        <w:t>, </w:t>
      </w:r>
      <w:hyperlink r:id="rId6" w:anchor="/document/71288502/entry/30" w:history="1">
        <w:r w:rsidRPr="009E23B8" w:rsidR="00756D96">
          <w:rPr>
            <w:rStyle w:val="Hyperlink"/>
            <w:color w:val="auto"/>
            <w:sz w:val="28"/>
            <w:szCs w:val="28"/>
            <w:u w:val="none"/>
            <w:shd w:val="clear" w:color="auto" w:fill="FFFFFF"/>
          </w:rPr>
          <w:t>активное способствование</w:t>
        </w:r>
      </w:hyperlink>
      <w:r w:rsidRPr="009E23B8" w:rsidR="00756D96">
        <w:rPr>
          <w:sz w:val="28"/>
          <w:szCs w:val="28"/>
          <w:shd w:val="clear" w:color="auto" w:fill="FFFFFF"/>
        </w:rPr>
        <w:t> раскрытию и расследованию преступления</w:t>
      </w:r>
      <w:r w:rsidRPr="009E23B8" w:rsidR="00051664">
        <w:rPr>
          <w:sz w:val="28"/>
          <w:szCs w:val="28"/>
        </w:rPr>
        <w:t>.</w:t>
      </w:r>
    </w:p>
    <w:p w:rsidR="00FA4F9B" w:rsidRPr="009E23B8" w:rsidP="00FA4F9B" w14:paraId="470062D4" w14:textId="77777777">
      <w:pPr>
        <w:ind w:firstLine="720"/>
        <w:jc w:val="both"/>
        <w:rPr>
          <w:sz w:val="28"/>
          <w:szCs w:val="28"/>
        </w:rPr>
      </w:pPr>
      <w:r w:rsidRPr="009E23B8">
        <w:rPr>
          <w:sz w:val="28"/>
          <w:szCs w:val="28"/>
        </w:rPr>
        <w:t>Мировой судья не указывает в качестве смягчающих наказание обстоятельств «признание вины, раскаяние в содеянном», поскольку одним из оснований рассмотрения дела в особом порядке, является согласие обвиняемого с предъявленным обвинением (ч. 1 ст. 314 УПК РФ).</w:t>
      </w:r>
    </w:p>
    <w:p w:rsidR="00FA4F9B" w:rsidRPr="009E23B8" w:rsidP="00FA4F9B" w14:paraId="74DC2ED0" w14:textId="77777777">
      <w:pPr>
        <w:ind w:firstLine="720"/>
        <w:jc w:val="both"/>
        <w:rPr>
          <w:sz w:val="28"/>
          <w:szCs w:val="28"/>
        </w:rPr>
      </w:pPr>
      <w:r w:rsidRPr="009E23B8">
        <w:rPr>
          <w:rFonts w:eastAsia="MS Mincho"/>
          <w:sz w:val="28"/>
          <w:szCs w:val="28"/>
        </w:rPr>
        <w:t>Обстоятельств</w:t>
      </w:r>
      <w:r w:rsidRPr="009E23B8">
        <w:rPr>
          <w:rFonts w:eastAsia="MS Mincho"/>
          <w:sz w:val="28"/>
          <w:szCs w:val="28"/>
        </w:rPr>
        <w:t>, от</w:t>
      </w:r>
      <w:r w:rsidRPr="009E23B8">
        <w:rPr>
          <w:rFonts w:eastAsia="MS Mincho"/>
          <w:sz w:val="28"/>
          <w:szCs w:val="28"/>
        </w:rPr>
        <w:t>ягчающих</w:t>
      </w:r>
      <w:r w:rsidRPr="009E23B8">
        <w:rPr>
          <w:rFonts w:eastAsia="MS Mincho"/>
          <w:sz w:val="28"/>
          <w:szCs w:val="28"/>
        </w:rPr>
        <w:t xml:space="preserve"> наказание,</w:t>
      </w:r>
      <w:r w:rsidRPr="009E23B8">
        <w:rPr>
          <w:rFonts w:eastAsia="MS Mincho"/>
          <w:sz w:val="28"/>
          <w:szCs w:val="28"/>
        </w:rPr>
        <w:t xml:space="preserve"> не установлено. </w:t>
      </w:r>
    </w:p>
    <w:p w:rsidR="006A21B0" w:rsidRPr="009E23B8" w:rsidP="006A21B0" w14:paraId="3DFCCC90" w14:textId="77777777">
      <w:pPr>
        <w:ind w:firstLine="720"/>
        <w:jc w:val="both"/>
        <w:rPr>
          <w:rFonts w:eastAsia="MS Mincho"/>
          <w:sz w:val="28"/>
          <w:szCs w:val="28"/>
        </w:rPr>
      </w:pPr>
      <w:r w:rsidRPr="009E23B8">
        <w:rPr>
          <w:rFonts w:eastAsia="MS Mincho"/>
          <w:sz w:val="28"/>
          <w:szCs w:val="28"/>
        </w:rPr>
        <w:t xml:space="preserve">При назначении наказания мировой судья учитывает положения </w:t>
      </w:r>
      <w:r w:rsidRPr="009E23B8" w:rsidR="00076FAA">
        <w:rPr>
          <w:rFonts w:eastAsia="MS Mincho"/>
          <w:sz w:val="28"/>
          <w:szCs w:val="28"/>
        </w:rPr>
        <w:t xml:space="preserve">ч. 1 и </w:t>
      </w:r>
      <w:r w:rsidRPr="009E23B8">
        <w:rPr>
          <w:rFonts w:eastAsia="MS Mincho"/>
          <w:sz w:val="28"/>
          <w:szCs w:val="28"/>
        </w:rPr>
        <w:t xml:space="preserve">ч. 5 ст. 62 УК РФ. </w:t>
      </w:r>
    </w:p>
    <w:p w:rsidR="00B76AAA" w:rsidRPr="009E23B8" w:rsidP="00B76AAA" w14:paraId="2640727A" w14:textId="77777777">
      <w:pPr>
        <w:pStyle w:val="ConsNonformat"/>
        <w:widowControl/>
        <w:ind w:firstLine="720"/>
        <w:jc w:val="both"/>
        <w:rPr>
          <w:rFonts w:ascii="Times New Roman" w:hAnsi="Times New Roman"/>
          <w:sz w:val="28"/>
          <w:szCs w:val="28"/>
        </w:rPr>
      </w:pPr>
      <w:r w:rsidRPr="009E23B8">
        <w:rPr>
          <w:rFonts w:ascii="Times New Roman" w:hAnsi="Times New Roman"/>
          <w:sz w:val="28"/>
          <w:szCs w:val="28"/>
        </w:rPr>
        <w:t xml:space="preserve">Мировой судья не находит оснований для применения ст. 64 </w:t>
      </w:r>
      <w:r w:rsidRPr="009E23B8" w:rsidR="00313C43">
        <w:rPr>
          <w:rFonts w:ascii="Times New Roman" w:hAnsi="Times New Roman"/>
          <w:sz w:val="28"/>
          <w:szCs w:val="28"/>
        </w:rPr>
        <w:t xml:space="preserve">и 73 </w:t>
      </w:r>
      <w:r w:rsidRPr="009E23B8">
        <w:rPr>
          <w:rFonts w:ascii="Times New Roman" w:hAnsi="Times New Roman"/>
          <w:sz w:val="28"/>
          <w:szCs w:val="28"/>
        </w:rPr>
        <w:t>УК РФ.</w:t>
      </w:r>
    </w:p>
    <w:p w:rsidR="00B76AAA" w:rsidRPr="009E23B8" w:rsidP="00B76AAA" w14:paraId="117474B6" w14:textId="77777777">
      <w:pPr>
        <w:pStyle w:val="ConsNonformat"/>
        <w:widowControl/>
        <w:ind w:firstLine="720"/>
        <w:jc w:val="both"/>
        <w:rPr>
          <w:rFonts w:ascii="Times New Roman" w:hAnsi="Times New Roman"/>
          <w:sz w:val="28"/>
          <w:szCs w:val="28"/>
        </w:rPr>
      </w:pPr>
      <w:r w:rsidRPr="009E23B8">
        <w:rPr>
          <w:rFonts w:ascii="Times New Roman" w:hAnsi="Times New Roman"/>
          <w:sz w:val="28"/>
          <w:szCs w:val="28"/>
        </w:rPr>
        <w:t>Принимая во внимание, что совершенное преступление относится к категории небольшой тяжести, оснований для изменения категории преступления в порядке ч.6 ст.15 УК РФ не имеется.</w:t>
      </w:r>
    </w:p>
    <w:p w:rsidR="00313C43" w:rsidRPr="009E23B8" w:rsidP="00313C43" w14:paraId="3BAE1B0C" w14:textId="77777777">
      <w:pPr>
        <w:ind w:firstLine="708"/>
        <w:jc w:val="both"/>
        <w:rPr>
          <w:sz w:val="28"/>
          <w:szCs w:val="28"/>
        </w:rPr>
      </w:pPr>
      <w:r w:rsidRPr="009E23B8">
        <w:rPr>
          <w:rFonts w:eastAsia="MS Mincho"/>
          <w:sz w:val="28"/>
          <w:szCs w:val="28"/>
        </w:rPr>
        <w:t>М</w:t>
      </w:r>
      <w:r w:rsidRPr="009E23B8" w:rsidR="00956986">
        <w:rPr>
          <w:rFonts w:eastAsia="MS Mincho"/>
          <w:sz w:val="28"/>
          <w:szCs w:val="28"/>
        </w:rPr>
        <w:t xml:space="preserve">ировой судья считает целесообразным </w:t>
      </w:r>
      <w:r w:rsidRPr="009E23B8">
        <w:rPr>
          <w:rFonts w:eastAsia="MS Mincho"/>
          <w:sz w:val="28"/>
          <w:szCs w:val="28"/>
        </w:rPr>
        <w:t>назначить наказание в виде обяз</w:t>
      </w:r>
      <w:r w:rsidRPr="009E23B8">
        <w:rPr>
          <w:rFonts w:eastAsia="MS Mincho"/>
          <w:sz w:val="28"/>
          <w:szCs w:val="28"/>
        </w:rPr>
        <w:t>а</w:t>
      </w:r>
      <w:r w:rsidRPr="009E23B8">
        <w:rPr>
          <w:rFonts w:eastAsia="MS Mincho"/>
          <w:sz w:val="28"/>
          <w:szCs w:val="28"/>
        </w:rPr>
        <w:t>тельных работ, в том числе с учетом заявленной подсудимой позиции о фактической невозможности исполнения возможного наказания в виде штрафа. Мировой судья полагает, что основания для назначения более мягкого вида наказания не имеется</w:t>
      </w:r>
      <w:r w:rsidR="00B40925">
        <w:rPr>
          <w:rFonts w:eastAsia="MS Mincho"/>
          <w:sz w:val="28"/>
          <w:szCs w:val="28"/>
        </w:rPr>
        <w:t>, наказание в виде обязательных работ</w:t>
      </w:r>
      <w:r w:rsidRPr="009E23B8" w:rsidR="00B40925">
        <w:rPr>
          <w:rFonts w:eastAsia="MS Mincho"/>
          <w:sz w:val="28"/>
          <w:szCs w:val="28"/>
        </w:rPr>
        <w:t xml:space="preserve"> обеспечит достижение целей наказания</w:t>
      </w:r>
      <w:r w:rsidRPr="009E23B8">
        <w:rPr>
          <w:rFonts w:eastAsia="MS Mincho"/>
          <w:sz w:val="28"/>
          <w:szCs w:val="28"/>
        </w:rPr>
        <w:t xml:space="preserve">. </w:t>
      </w:r>
    </w:p>
    <w:p w:rsidR="00313C43" w:rsidRPr="005353B9" w:rsidP="00313C43" w14:paraId="2150664A" w14:textId="77777777">
      <w:pPr>
        <w:ind w:firstLine="720"/>
        <w:jc w:val="both"/>
        <w:rPr>
          <w:sz w:val="28"/>
          <w:szCs w:val="28"/>
        </w:rPr>
      </w:pPr>
      <w:r w:rsidRPr="009E23B8">
        <w:rPr>
          <w:rFonts w:eastAsia="MS Mincho"/>
          <w:sz w:val="28"/>
          <w:szCs w:val="28"/>
        </w:rPr>
        <w:t xml:space="preserve">В соответствии с ч. 1 ст. 49 УК РФ, </w:t>
      </w:r>
      <w:r w:rsidRPr="009E23B8">
        <w:rPr>
          <w:sz w:val="28"/>
          <w:szCs w:val="28"/>
        </w:rPr>
        <w:t>вид обязательных работ и объекты, на которых они отбываются, определяются органами местного сам</w:t>
      </w:r>
      <w:r w:rsidRPr="009E23B8">
        <w:rPr>
          <w:sz w:val="28"/>
          <w:szCs w:val="28"/>
        </w:rPr>
        <w:t>о</w:t>
      </w:r>
      <w:r w:rsidRPr="009E23B8">
        <w:rPr>
          <w:sz w:val="28"/>
          <w:szCs w:val="28"/>
        </w:rPr>
        <w:t xml:space="preserve">управления по </w:t>
      </w:r>
      <w:r w:rsidRPr="005353B9">
        <w:rPr>
          <w:sz w:val="28"/>
          <w:szCs w:val="28"/>
        </w:rPr>
        <w:t>согласованию с уголовно-исполнительными инспекциями. В соо</w:t>
      </w:r>
      <w:r w:rsidRPr="005353B9">
        <w:rPr>
          <w:sz w:val="28"/>
          <w:szCs w:val="28"/>
        </w:rPr>
        <w:t>т</w:t>
      </w:r>
      <w:r w:rsidRPr="005353B9">
        <w:rPr>
          <w:sz w:val="28"/>
          <w:szCs w:val="28"/>
        </w:rPr>
        <w:t>ветствии с ч. 4 ст. 16 УИК РФ, наказание в виде обяз</w:t>
      </w:r>
      <w:r w:rsidRPr="005353B9">
        <w:rPr>
          <w:sz w:val="28"/>
          <w:szCs w:val="28"/>
        </w:rPr>
        <w:t>а</w:t>
      </w:r>
      <w:r w:rsidRPr="005353B9">
        <w:rPr>
          <w:sz w:val="28"/>
          <w:szCs w:val="28"/>
        </w:rPr>
        <w:t xml:space="preserve">тельных работ исполняется уголовно-исполнительной инспекцией по месту жительства осужденного. </w:t>
      </w:r>
    </w:p>
    <w:p w:rsidR="00313C43" w:rsidRPr="005353B9" w:rsidP="005353B9" w14:paraId="2470F0F0" w14:textId="7A194B6F">
      <w:pPr>
        <w:ind w:firstLine="709"/>
        <w:jc w:val="both"/>
        <w:rPr>
          <w:sz w:val="28"/>
          <w:szCs w:val="28"/>
        </w:rPr>
      </w:pPr>
      <w:r w:rsidRPr="005353B9">
        <w:rPr>
          <w:rFonts w:eastAsia="MS Mincho"/>
          <w:sz w:val="28"/>
          <w:szCs w:val="28"/>
        </w:rPr>
        <w:t xml:space="preserve">Разрешая вопрос о вещественных доказательствах, мировой судья считает, что в соответствии с ч. 3 ст. 81 УПК РФ </w:t>
      </w:r>
      <w:r w:rsidRPr="005353B9">
        <w:rPr>
          <w:sz w:val="28"/>
          <w:szCs w:val="28"/>
        </w:rPr>
        <w:t>-</w:t>
      </w:r>
      <w:r w:rsidRPr="005353B9">
        <w:rPr>
          <w:sz w:val="28"/>
          <w:szCs w:val="28"/>
        </w:rPr>
        <w:tab/>
        <w:t>компакт диски с видеозаписью игрового процесса и камер наружного наблюдения в магазине «</w:t>
      </w:r>
      <w:r w:rsidR="00D0767F">
        <w:rPr>
          <w:sz w:val="28"/>
          <w:szCs w:val="28"/>
        </w:rPr>
        <w:t>---</w:t>
      </w:r>
      <w:r w:rsidRPr="005353B9">
        <w:rPr>
          <w:sz w:val="28"/>
          <w:szCs w:val="28"/>
        </w:rPr>
        <w:t xml:space="preserve"> (т. 1 </w:t>
      </w:r>
      <w:r w:rsidRPr="005353B9">
        <w:rPr>
          <w:sz w:val="28"/>
          <w:szCs w:val="28"/>
        </w:rPr>
        <w:t>л.д</w:t>
      </w:r>
      <w:r w:rsidRPr="005353B9">
        <w:rPr>
          <w:sz w:val="28"/>
          <w:szCs w:val="28"/>
        </w:rPr>
        <w:t xml:space="preserve">. </w:t>
      </w:r>
      <w:r w:rsidR="00D0767F">
        <w:rPr>
          <w:sz w:val="28"/>
          <w:szCs w:val="28"/>
        </w:rPr>
        <w:t>---</w:t>
      </w:r>
      <w:r w:rsidRPr="005353B9">
        <w:rPr>
          <w:sz w:val="28"/>
          <w:szCs w:val="28"/>
        </w:rPr>
        <w:t>) необходимо хранить в материалах дела</w:t>
      </w:r>
      <w:r w:rsidRPr="005353B9" w:rsidR="005353B9">
        <w:rPr>
          <w:sz w:val="28"/>
          <w:szCs w:val="28"/>
        </w:rPr>
        <w:t xml:space="preserve">. Из хранящихся на счете временного распоряжения следственного управления следственного управления Следственного комитета Российской Федерации по Ханты-Мансийскому автономному округу-Югре </w:t>
      </w:r>
      <w:r w:rsidR="00D0767F">
        <w:rPr>
          <w:sz w:val="28"/>
          <w:szCs w:val="28"/>
        </w:rPr>
        <w:t>----</w:t>
      </w:r>
      <w:r w:rsidRPr="005353B9" w:rsidR="005353B9">
        <w:rPr>
          <w:sz w:val="28"/>
          <w:szCs w:val="28"/>
        </w:rPr>
        <w:t xml:space="preserve"> рублей (квитанция к приходному кассовому ордеру № </w:t>
      </w:r>
      <w:r w:rsidR="00D0767F">
        <w:rPr>
          <w:sz w:val="28"/>
          <w:szCs w:val="28"/>
        </w:rPr>
        <w:t>---</w:t>
      </w:r>
      <w:r w:rsidRPr="005353B9" w:rsidR="005353B9">
        <w:rPr>
          <w:snapToGrid w:val="0"/>
          <w:sz w:val="28"/>
          <w:szCs w:val="28"/>
        </w:rPr>
        <w:t xml:space="preserve">- </w:t>
      </w:r>
      <w:r w:rsidRPr="005353B9" w:rsidR="005353B9">
        <w:rPr>
          <w:sz w:val="28"/>
          <w:szCs w:val="28"/>
        </w:rPr>
        <w:t xml:space="preserve">денежные средства на общую сумму денежные средства на общую сумму </w:t>
      </w:r>
      <w:r w:rsidR="00D0767F">
        <w:rPr>
          <w:sz w:val="28"/>
          <w:szCs w:val="28"/>
        </w:rPr>
        <w:t>---</w:t>
      </w:r>
      <w:r w:rsidRPr="005353B9" w:rsidR="005353B9">
        <w:rPr>
          <w:sz w:val="28"/>
          <w:szCs w:val="28"/>
        </w:rPr>
        <w:t xml:space="preserve">рублей необходимо возвратить их владельцу-сотруднику ОМВД России по г. </w:t>
      </w:r>
      <w:r w:rsidR="00D0767F">
        <w:rPr>
          <w:sz w:val="28"/>
          <w:szCs w:val="28"/>
        </w:rPr>
        <w:t>----</w:t>
      </w:r>
      <w:r w:rsidRPr="005353B9" w:rsidR="005353B9">
        <w:rPr>
          <w:sz w:val="28"/>
          <w:szCs w:val="28"/>
        </w:rPr>
        <w:t xml:space="preserve">., поскольку данные денежные средства были потрачены в ходе проверки о сообщения о преступлении при осмотре игровых автоматов с целью проверки их рабочего состояния, и, соответственно, с целью раскрытия преступления. Распоряжение вещественными доказательствами таким способом согласуется в том числе с разъяснениями ВС РФ, изложенными в п. 4 </w:t>
      </w:r>
      <w:r w:rsidRPr="005353B9" w:rsidR="005353B9">
        <w:rPr>
          <w:sz w:val="28"/>
          <w:szCs w:val="28"/>
          <w:shd w:val="clear" w:color="auto" w:fill="FFFFFF"/>
        </w:rPr>
        <w:t>Постановления Пленума Верховного Суда РФ от 14 июня 2018 г. N 17 "О некоторых вопросах, связанных с применением конфискации имущества в уголовном судопроизводстве".</w:t>
      </w:r>
      <w:r w:rsidRPr="005353B9">
        <w:rPr>
          <w:sz w:val="28"/>
          <w:szCs w:val="28"/>
        </w:rPr>
        <w:t xml:space="preserve"> </w:t>
      </w:r>
    </w:p>
    <w:p w:rsidR="009F694B" w:rsidRPr="005353B9" w:rsidP="009F694B" w14:paraId="1BD7E8AD" w14:textId="77777777">
      <w:pPr>
        <w:ind w:firstLine="709"/>
        <w:jc w:val="both"/>
        <w:rPr>
          <w:rFonts w:eastAsia="Calibri"/>
          <w:sz w:val="28"/>
          <w:szCs w:val="28"/>
        </w:rPr>
      </w:pPr>
      <w:r w:rsidRPr="005353B9">
        <w:rPr>
          <w:rFonts w:eastAsia="MS Mincho"/>
          <w:sz w:val="28"/>
          <w:szCs w:val="28"/>
        </w:rPr>
        <w:t xml:space="preserve">Также мировой судья учитывает, что в соответствии </w:t>
      </w:r>
      <w:r w:rsidRPr="005353B9">
        <w:rPr>
          <w:rFonts w:eastAsia="Calibri"/>
          <w:sz w:val="28"/>
          <w:szCs w:val="28"/>
        </w:rPr>
        <w:t xml:space="preserve">с п. «г»  ч. 1 ст.104.1 УК РФ </w:t>
      </w:r>
      <w:r w:rsidRPr="005353B9">
        <w:rPr>
          <w:sz w:val="28"/>
          <w:szCs w:val="28"/>
          <w:shd w:val="clear" w:color="auto" w:fill="FFFFFF"/>
        </w:rPr>
        <w:t>орудия, оборудование или иные средства совершения преступления, </w:t>
      </w:r>
      <w:hyperlink r:id="rId6" w:anchor="/document/71965920/entry/312" w:history="1">
        <w:r w:rsidRPr="005353B9" w:rsidR="00B40925">
          <w:rPr>
            <w:rStyle w:val="Hyperlink"/>
            <w:color w:val="auto"/>
            <w:sz w:val="28"/>
            <w:szCs w:val="28"/>
            <w:u w:val="none"/>
            <w:shd w:val="clear" w:color="auto" w:fill="FFFFFF"/>
          </w:rPr>
          <w:t>принадлежащие</w:t>
        </w:r>
        <w:r w:rsidRPr="005353B9">
          <w:rPr>
            <w:rStyle w:val="Hyperlink"/>
            <w:color w:val="auto"/>
            <w:sz w:val="28"/>
            <w:szCs w:val="28"/>
            <w:u w:val="none"/>
            <w:shd w:val="clear" w:color="auto" w:fill="FFFFFF"/>
          </w:rPr>
          <w:t xml:space="preserve"> обвиняемому</w:t>
        </w:r>
      </w:hyperlink>
      <w:r w:rsidRPr="005353B9">
        <w:rPr>
          <w:rFonts w:eastAsia="Calibri"/>
          <w:sz w:val="28"/>
          <w:szCs w:val="28"/>
        </w:rPr>
        <w:t>, подлежат ко</w:t>
      </w:r>
      <w:r w:rsidRPr="005353B9">
        <w:rPr>
          <w:rFonts w:eastAsia="Calibri"/>
          <w:sz w:val="28"/>
          <w:szCs w:val="28"/>
        </w:rPr>
        <w:t>н</w:t>
      </w:r>
      <w:r w:rsidRPr="005353B9">
        <w:rPr>
          <w:rFonts w:eastAsia="Calibri"/>
          <w:sz w:val="28"/>
          <w:szCs w:val="28"/>
        </w:rPr>
        <w:t>фискации, то есть безвозмездному изъятию и обращению в собственность госуда</w:t>
      </w:r>
      <w:r w:rsidRPr="005353B9">
        <w:rPr>
          <w:rFonts w:eastAsia="Calibri"/>
          <w:sz w:val="28"/>
          <w:szCs w:val="28"/>
        </w:rPr>
        <w:t>р</w:t>
      </w:r>
      <w:r w:rsidRPr="005353B9">
        <w:rPr>
          <w:rFonts w:eastAsia="Calibri"/>
          <w:sz w:val="28"/>
          <w:szCs w:val="28"/>
        </w:rPr>
        <w:t>ства.</w:t>
      </w:r>
    </w:p>
    <w:p w:rsidR="009F694B" w:rsidRPr="009F694B" w:rsidP="009F694B" w14:paraId="4506053F" w14:textId="736BF41B">
      <w:pPr>
        <w:ind w:firstLine="567"/>
        <w:jc w:val="both"/>
        <w:rPr>
          <w:sz w:val="28"/>
          <w:szCs w:val="28"/>
        </w:rPr>
      </w:pPr>
      <w:r w:rsidRPr="005353B9">
        <w:rPr>
          <w:sz w:val="28"/>
          <w:szCs w:val="28"/>
        </w:rPr>
        <w:t>По указанным основаниям конфискации подлежат: терминал зеленого цвета (исправный), терминал зеленого цвета (неисправный</w:t>
      </w:r>
      <w:r w:rsidRPr="009F694B">
        <w:rPr>
          <w:sz w:val="28"/>
          <w:szCs w:val="28"/>
        </w:rPr>
        <w:t xml:space="preserve">), терминал белого цвета, терминал желтого цвета, терминал серого цвета, </w:t>
      </w:r>
      <w:r w:rsidR="00814351">
        <w:rPr>
          <w:sz w:val="28"/>
          <w:szCs w:val="28"/>
        </w:rPr>
        <w:t>шильдик самоклеящийся</w:t>
      </w:r>
      <w:r w:rsidRPr="009F694B">
        <w:rPr>
          <w:sz w:val="28"/>
          <w:szCs w:val="28"/>
        </w:rPr>
        <w:t xml:space="preserve"> с указанием номера </w:t>
      </w:r>
      <w:r w:rsidR="00D0767F">
        <w:rPr>
          <w:sz w:val="28"/>
          <w:szCs w:val="28"/>
        </w:rPr>
        <w:t>---</w:t>
      </w:r>
      <w:r w:rsidRPr="009F694B">
        <w:rPr>
          <w:sz w:val="28"/>
          <w:szCs w:val="28"/>
        </w:rPr>
        <w:t xml:space="preserve">, металлический корпус синего цвета, блок питания в металлическом корпусе серого цвета с серийным номером </w:t>
      </w:r>
      <w:r w:rsidR="00D0767F">
        <w:rPr>
          <w:sz w:val="28"/>
          <w:szCs w:val="28"/>
        </w:rPr>
        <w:t>---</w:t>
      </w:r>
      <w:r w:rsidRPr="009F694B">
        <w:rPr>
          <w:sz w:val="28"/>
          <w:szCs w:val="28"/>
        </w:rPr>
        <w:t xml:space="preserve"> купюр</w:t>
      </w:r>
      <w:r w:rsidR="00B40925">
        <w:rPr>
          <w:sz w:val="28"/>
          <w:szCs w:val="28"/>
        </w:rPr>
        <w:t>о</w:t>
      </w:r>
      <w:r w:rsidRPr="009F694B">
        <w:rPr>
          <w:sz w:val="28"/>
          <w:szCs w:val="28"/>
        </w:rPr>
        <w:t xml:space="preserve">приемник с серийным номером </w:t>
      </w:r>
      <w:r w:rsidR="00D0767F">
        <w:rPr>
          <w:sz w:val="28"/>
          <w:szCs w:val="28"/>
        </w:rPr>
        <w:t>---</w:t>
      </w:r>
      <w:r w:rsidRPr="009F694B">
        <w:rPr>
          <w:sz w:val="28"/>
          <w:szCs w:val="28"/>
        </w:rPr>
        <w:t xml:space="preserve"> контролер сенсорного экрана – </w:t>
      </w:r>
      <w:r w:rsidR="00D0767F">
        <w:rPr>
          <w:sz w:val="28"/>
          <w:szCs w:val="28"/>
        </w:rPr>
        <w:t>---</w:t>
      </w:r>
      <w:r w:rsidRPr="009F694B">
        <w:rPr>
          <w:sz w:val="28"/>
          <w:szCs w:val="28"/>
        </w:rPr>
        <w:t xml:space="preserve"> металлический корпус серого цвета, металлическая кассета от купюр</w:t>
      </w:r>
      <w:r w:rsidR="00B40925">
        <w:rPr>
          <w:sz w:val="28"/>
          <w:szCs w:val="28"/>
        </w:rPr>
        <w:t>о</w:t>
      </w:r>
      <w:r w:rsidRPr="009F694B">
        <w:rPr>
          <w:sz w:val="28"/>
          <w:szCs w:val="28"/>
        </w:rPr>
        <w:t>приемника черного цвета без опознавательных знаков, купюр</w:t>
      </w:r>
      <w:r w:rsidR="00B40925">
        <w:rPr>
          <w:sz w:val="28"/>
          <w:szCs w:val="28"/>
        </w:rPr>
        <w:t>о</w:t>
      </w:r>
      <w:r w:rsidRPr="009F694B">
        <w:rPr>
          <w:sz w:val="28"/>
          <w:szCs w:val="28"/>
        </w:rPr>
        <w:t xml:space="preserve">приемник без опознавательных знаков, металлическая кассета от купюра приемника черного цвета с серийным номером </w:t>
      </w:r>
      <w:r w:rsidR="00D0767F">
        <w:rPr>
          <w:sz w:val="28"/>
          <w:szCs w:val="28"/>
        </w:rPr>
        <w:t>---</w:t>
      </w:r>
      <w:r w:rsidRPr="009F694B">
        <w:rPr>
          <w:sz w:val="28"/>
          <w:szCs w:val="28"/>
        </w:rPr>
        <w:t>, ключи от навесного замка терминала зеленого цвета (исправного) храня</w:t>
      </w:r>
      <w:r w:rsidR="00B40925">
        <w:rPr>
          <w:sz w:val="28"/>
          <w:szCs w:val="28"/>
        </w:rPr>
        <w:t>щиеся</w:t>
      </w:r>
      <w:r w:rsidRPr="009F694B">
        <w:rPr>
          <w:sz w:val="28"/>
          <w:szCs w:val="28"/>
        </w:rPr>
        <w:t xml:space="preserve"> в камере вещественных доказательств, следственного отдела по городу </w:t>
      </w:r>
      <w:r w:rsidR="00D0767F">
        <w:rPr>
          <w:sz w:val="28"/>
          <w:szCs w:val="28"/>
        </w:rPr>
        <w:t>----</w:t>
      </w:r>
      <w:r w:rsidRPr="009F694B">
        <w:rPr>
          <w:sz w:val="28"/>
          <w:szCs w:val="28"/>
        </w:rPr>
        <w:t xml:space="preserve"> следственного управления по округу, расположенного по адресу: ХМАО-Югра, г.</w:t>
      </w:r>
      <w:r w:rsidR="00D0767F">
        <w:rPr>
          <w:sz w:val="28"/>
          <w:szCs w:val="28"/>
        </w:rPr>
        <w:t>---</w:t>
      </w:r>
      <w:r w:rsidRPr="009F694B">
        <w:rPr>
          <w:sz w:val="28"/>
          <w:szCs w:val="28"/>
        </w:rPr>
        <w:t xml:space="preserve"> </w:t>
      </w:r>
    </w:p>
    <w:p w:rsidR="009F694B" w:rsidRPr="009E23B8" w:rsidP="009F694B" w14:paraId="130417E8" w14:textId="1D9E6A7D">
      <w:pPr>
        <w:ind w:firstLine="709"/>
        <w:jc w:val="both"/>
        <w:rPr>
          <w:sz w:val="28"/>
          <w:szCs w:val="28"/>
        </w:rPr>
      </w:pPr>
      <w:r w:rsidRPr="009E23B8">
        <w:rPr>
          <w:rFonts w:eastAsia="MS Mincho"/>
          <w:sz w:val="28"/>
          <w:szCs w:val="28"/>
        </w:rPr>
        <w:t xml:space="preserve">Также мировой судья учитывает, что в соответствии </w:t>
      </w:r>
      <w:r w:rsidRPr="009E23B8">
        <w:rPr>
          <w:rFonts w:eastAsia="Calibri"/>
          <w:sz w:val="28"/>
          <w:szCs w:val="28"/>
        </w:rPr>
        <w:t xml:space="preserve">с п. «а»  ч. 1 ст.104.1 УК РФ </w:t>
      </w:r>
      <w:r w:rsidRPr="009E23B8" w:rsidR="000405FC">
        <w:rPr>
          <w:color w:val="22272F"/>
          <w:sz w:val="28"/>
          <w:szCs w:val="28"/>
          <w:shd w:val="clear" w:color="auto" w:fill="FFFFFF"/>
        </w:rPr>
        <w:t>деньги, ценности и иное имущество, полученное в результате совершения преступления</w:t>
      </w:r>
      <w:r w:rsidRPr="009E23B8">
        <w:rPr>
          <w:rFonts w:eastAsia="Calibri"/>
          <w:sz w:val="28"/>
          <w:szCs w:val="28"/>
        </w:rPr>
        <w:t>, в рассматриваемом случае подлежат ко</w:t>
      </w:r>
      <w:r w:rsidRPr="009E23B8">
        <w:rPr>
          <w:rFonts w:eastAsia="Calibri"/>
          <w:sz w:val="28"/>
          <w:szCs w:val="28"/>
        </w:rPr>
        <w:t>н</w:t>
      </w:r>
      <w:r w:rsidRPr="009E23B8">
        <w:rPr>
          <w:rFonts w:eastAsia="Calibri"/>
          <w:sz w:val="28"/>
          <w:szCs w:val="28"/>
        </w:rPr>
        <w:t xml:space="preserve">фискации, по указанным основаниям конфискации подлежат </w:t>
      </w:r>
      <w:r w:rsidRPr="009E23B8" w:rsidR="005C7E9B">
        <w:rPr>
          <w:rFonts w:eastAsia="Calibri"/>
          <w:sz w:val="28"/>
          <w:szCs w:val="28"/>
        </w:rPr>
        <w:t xml:space="preserve">полученные в результате совершения преступления </w:t>
      </w:r>
      <w:r w:rsidRPr="009E23B8">
        <w:rPr>
          <w:sz w:val="28"/>
          <w:szCs w:val="28"/>
        </w:rPr>
        <w:t>дене</w:t>
      </w:r>
      <w:r w:rsidR="005353B9">
        <w:rPr>
          <w:sz w:val="28"/>
          <w:szCs w:val="28"/>
        </w:rPr>
        <w:t xml:space="preserve">жные средства на общую сумму </w:t>
      </w:r>
      <w:r w:rsidR="00D0767F">
        <w:rPr>
          <w:sz w:val="28"/>
          <w:szCs w:val="28"/>
        </w:rPr>
        <w:t>---</w:t>
      </w:r>
      <w:r w:rsidRPr="009E23B8">
        <w:rPr>
          <w:sz w:val="28"/>
          <w:szCs w:val="28"/>
        </w:rPr>
        <w:t xml:space="preserve"> рублей, ко</w:t>
      </w:r>
      <w:r w:rsidRPr="009E23B8">
        <w:rPr>
          <w:sz w:val="28"/>
          <w:szCs w:val="28"/>
        </w:rPr>
        <w:t>торые хранятся на счете временного распоряжения следственного управления следственного управления Следственного комитета Российской Федерации по Ханты-Мансийскому автономному округу-Югре.</w:t>
      </w:r>
    </w:p>
    <w:p w:rsidR="000405FC" w:rsidRPr="00B40925" w:rsidP="009F694B" w14:paraId="1F15E6D7" w14:textId="5415845A">
      <w:pPr>
        <w:ind w:firstLine="709"/>
        <w:jc w:val="both"/>
        <w:rPr>
          <w:sz w:val="28"/>
          <w:szCs w:val="28"/>
          <w:shd w:val="clear" w:color="auto" w:fill="FFFFFF"/>
        </w:rPr>
      </w:pPr>
      <w:r w:rsidRPr="009E23B8">
        <w:rPr>
          <w:sz w:val="28"/>
          <w:szCs w:val="28"/>
        </w:rPr>
        <w:t xml:space="preserve">Мировой судья учитывает, что установленный при вынесении настоящего приговора </w:t>
      </w:r>
      <w:r w:rsidRPr="009E23B8">
        <w:rPr>
          <w:sz w:val="28"/>
          <w:szCs w:val="28"/>
        </w:rPr>
        <w:t xml:space="preserve">размер дохода от преступления составил не менее </w:t>
      </w:r>
      <w:r w:rsidR="00D0767F">
        <w:rPr>
          <w:sz w:val="28"/>
          <w:szCs w:val="28"/>
        </w:rPr>
        <w:t>---</w:t>
      </w:r>
      <w:r w:rsidRPr="009E23B8">
        <w:rPr>
          <w:sz w:val="28"/>
          <w:szCs w:val="28"/>
        </w:rPr>
        <w:t xml:space="preserve"> рублей, которые в силу вышеприведенных положений п. «а» ч. 1 ст. 104.1 УК РФ подлежат конфискации</w:t>
      </w:r>
      <w:r w:rsidRPr="009E23B8" w:rsidR="005C7E9B">
        <w:rPr>
          <w:sz w:val="28"/>
          <w:szCs w:val="28"/>
        </w:rPr>
        <w:t>, то есть</w:t>
      </w:r>
      <w:r w:rsidRPr="009E23B8" w:rsidR="005C7E9B">
        <w:rPr>
          <w:rFonts w:eastAsia="Calibri"/>
          <w:sz w:val="28"/>
          <w:szCs w:val="28"/>
        </w:rPr>
        <w:t xml:space="preserve"> безвозмездному изъятию и обращению в собственность </w:t>
      </w:r>
      <w:r w:rsidRPr="009E23B8" w:rsidR="005C7E9B">
        <w:rPr>
          <w:rFonts w:eastAsia="Calibri"/>
          <w:sz w:val="28"/>
          <w:szCs w:val="28"/>
        </w:rPr>
        <w:t>госуда</w:t>
      </w:r>
      <w:r w:rsidRPr="009E23B8" w:rsidR="005C7E9B">
        <w:rPr>
          <w:rFonts w:eastAsia="Calibri"/>
          <w:sz w:val="28"/>
          <w:szCs w:val="28"/>
        </w:rPr>
        <w:t>р</w:t>
      </w:r>
      <w:r w:rsidRPr="009E23B8" w:rsidR="005C7E9B">
        <w:rPr>
          <w:rFonts w:eastAsia="Calibri"/>
          <w:sz w:val="28"/>
          <w:szCs w:val="28"/>
        </w:rPr>
        <w:t>ства</w:t>
      </w:r>
      <w:r w:rsidRPr="009E23B8" w:rsidR="005C7E9B">
        <w:rPr>
          <w:sz w:val="28"/>
          <w:szCs w:val="28"/>
        </w:rPr>
        <w:t xml:space="preserve"> </w:t>
      </w:r>
      <w:r w:rsidRPr="009E23B8">
        <w:rPr>
          <w:sz w:val="28"/>
          <w:szCs w:val="28"/>
        </w:rPr>
        <w:t>.</w:t>
      </w:r>
      <w:r w:rsidRPr="009E23B8">
        <w:rPr>
          <w:sz w:val="28"/>
          <w:szCs w:val="28"/>
        </w:rPr>
        <w:t xml:space="preserve"> В соответствии с ч. 2 ст. 104.2 УК РФ </w:t>
      </w:r>
      <w:r w:rsidRPr="009E23B8">
        <w:rPr>
          <w:color w:val="22272F"/>
          <w:sz w:val="28"/>
          <w:szCs w:val="28"/>
          <w:shd w:val="clear" w:color="auto" w:fill="FFFFFF"/>
        </w:rPr>
        <w:t xml:space="preserve">в случае отсутствия либо недостаточности денежных средств, подлежащих конфискации взамен предмета, входящего в имущество, </w:t>
      </w:r>
      <w:r w:rsidRPr="00B40925">
        <w:rPr>
          <w:sz w:val="28"/>
          <w:szCs w:val="28"/>
          <w:shd w:val="clear" w:color="auto" w:fill="FFFFFF"/>
        </w:rPr>
        <w:t>указанное в </w:t>
      </w:r>
      <w:hyperlink r:id="rId6" w:anchor="/document/10108000/entry/1041" w:history="1">
        <w:r w:rsidRPr="00B40925">
          <w:rPr>
            <w:rStyle w:val="Hyperlink"/>
            <w:color w:val="auto"/>
            <w:sz w:val="28"/>
            <w:szCs w:val="28"/>
            <w:u w:val="none"/>
            <w:shd w:val="clear" w:color="auto" w:fill="FFFFFF"/>
          </w:rPr>
          <w:t>статье 104.1</w:t>
        </w:r>
      </w:hyperlink>
      <w:r w:rsidRPr="00B40925">
        <w:rPr>
          <w:sz w:val="28"/>
          <w:szCs w:val="28"/>
          <w:shd w:val="clear" w:color="auto" w:fill="FFFFFF"/>
        </w:rPr>
        <w:t>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w:t>
      </w:r>
      <w:hyperlink r:id="rId6" w:anchor="/document/12128809/entry/446" w:history="1">
        <w:r w:rsidRPr="00B40925">
          <w:rPr>
            <w:rStyle w:val="Hyperlink"/>
            <w:color w:val="auto"/>
            <w:sz w:val="28"/>
            <w:szCs w:val="28"/>
            <w:u w:val="none"/>
            <w:shd w:val="clear" w:color="auto" w:fill="FFFFFF"/>
          </w:rPr>
          <w:t>гражданским процессуальным законодательством</w:t>
        </w:r>
      </w:hyperlink>
      <w:r w:rsidRPr="00B40925">
        <w:rPr>
          <w:sz w:val="28"/>
          <w:szCs w:val="28"/>
          <w:shd w:val="clear" w:color="auto" w:fill="FFFFFF"/>
        </w:rPr>
        <w:t> Российской Федерации не может быть обращено взыскание.</w:t>
      </w:r>
    </w:p>
    <w:p w:rsidR="005C7E9B" w:rsidRPr="00B40925" w:rsidP="005C7E9B" w14:paraId="26458B7E" w14:textId="68A55E04">
      <w:pPr>
        <w:ind w:firstLine="709"/>
        <w:jc w:val="both"/>
        <w:rPr>
          <w:sz w:val="28"/>
          <w:szCs w:val="28"/>
          <w:shd w:val="clear" w:color="auto" w:fill="FFFFFF"/>
        </w:rPr>
      </w:pPr>
      <w:r w:rsidRPr="009E23B8">
        <w:rPr>
          <w:sz w:val="28"/>
          <w:szCs w:val="28"/>
        </w:rPr>
        <w:t xml:space="preserve">С учетом </w:t>
      </w:r>
      <w:r w:rsidRPr="009E23B8" w:rsidR="00C45E2F">
        <w:rPr>
          <w:sz w:val="28"/>
          <w:szCs w:val="28"/>
        </w:rPr>
        <w:t xml:space="preserve">вышеприведенных положений и </w:t>
      </w:r>
      <w:r w:rsidR="005353B9">
        <w:rPr>
          <w:sz w:val="28"/>
          <w:szCs w:val="28"/>
        </w:rPr>
        <w:t xml:space="preserve">конфискации вышеуказанных </w:t>
      </w:r>
      <w:r w:rsidR="00D0767F">
        <w:rPr>
          <w:sz w:val="28"/>
          <w:szCs w:val="28"/>
        </w:rPr>
        <w:t>--</w:t>
      </w:r>
      <w:r w:rsidRPr="009E23B8">
        <w:rPr>
          <w:sz w:val="28"/>
          <w:szCs w:val="28"/>
        </w:rPr>
        <w:t>рублей, конфискации</w:t>
      </w:r>
      <w:r w:rsidRPr="009E23B8" w:rsidR="00E8229A">
        <w:rPr>
          <w:sz w:val="28"/>
          <w:szCs w:val="28"/>
        </w:rPr>
        <w:t xml:space="preserve">, то есть безвозмездному изъятию и взысканию в доход государства </w:t>
      </w:r>
      <w:r w:rsidRPr="009E23B8" w:rsidR="00C45E2F">
        <w:rPr>
          <w:sz w:val="28"/>
          <w:szCs w:val="28"/>
        </w:rPr>
        <w:t>с Аскер</w:t>
      </w:r>
      <w:r w:rsidRPr="009E23B8" w:rsidR="00E8229A">
        <w:rPr>
          <w:sz w:val="28"/>
          <w:szCs w:val="28"/>
        </w:rPr>
        <w:t>о</w:t>
      </w:r>
      <w:r w:rsidRPr="009E23B8" w:rsidR="00C45E2F">
        <w:rPr>
          <w:sz w:val="28"/>
          <w:szCs w:val="28"/>
        </w:rPr>
        <w:t>в</w:t>
      </w:r>
      <w:r w:rsidRPr="009E23B8" w:rsidR="00E8229A">
        <w:rPr>
          <w:sz w:val="28"/>
          <w:szCs w:val="28"/>
        </w:rPr>
        <w:t xml:space="preserve">а Э.И. </w:t>
      </w:r>
      <w:r w:rsidRPr="009E23B8">
        <w:rPr>
          <w:sz w:val="28"/>
          <w:szCs w:val="28"/>
        </w:rPr>
        <w:t xml:space="preserve">подлежит </w:t>
      </w:r>
      <w:r w:rsidRPr="009E23B8">
        <w:rPr>
          <w:sz w:val="28"/>
          <w:szCs w:val="28"/>
        </w:rPr>
        <w:t>э</w:t>
      </w:r>
      <w:r w:rsidRPr="009E23B8" w:rsidR="00C45E2F">
        <w:rPr>
          <w:color w:val="22272F"/>
          <w:sz w:val="28"/>
          <w:szCs w:val="28"/>
          <w:shd w:val="clear" w:color="auto" w:fill="FFFFFF"/>
        </w:rPr>
        <w:t>квивалент суммы дохода, полученного в результате совершения преступления</w:t>
      </w:r>
      <w:r w:rsidR="005353B9">
        <w:rPr>
          <w:color w:val="22272F"/>
          <w:sz w:val="28"/>
          <w:szCs w:val="28"/>
          <w:shd w:val="clear" w:color="auto" w:fill="FFFFFF"/>
        </w:rPr>
        <w:t xml:space="preserve"> (за вычетом конфискованных </w:t>
      </w:r>
      <w:r w:rsidR="00D0767F">
        <w:rPr>
          <w:color w:val="22272F"/>
          <w:sz w:val="28"/>
          <w:szCs w:val="28"/>
          <w:shd w:val="clear" w:color="auto" w:fill="FFFFFF"/>
        </w:rPr>
        <w:t>--</w:t>
      </w:r>
      <w:r w:rsidRPr="009E23B8">
        <w:rPr>
          <w:color w:val="22272F"/>
          <w:sz w:val="28"/>
          <w:szCs w:val="28"/>
          <w:shd w:val="clear" w:color="auto" w:fill="FFFFFF"/>
        </w:rPr>
        <w:t xml:space="preserve"> рублей)</w:t>
      </w:r>
      <w:r w:rsidRPr="009E23B8" w:rsidR="00C45E2F">
        <w:rPr>
          <w:color w:val="22272F"/>
          <w:sz w:val="28"/>
          <w:szCs w:val="28"/>
          <w:shd w:val="clear" w:color="auto" w:fill="FFFFFF"/>
        </w:rPr>
        <w:t xml:space="preserve">, то есть денежные средства в сумме </w:t>
      </w:r>
      <w:r w:rsidR="00D0767F">
        <w:rPr>
          <w:sz w:val="28"/>
          <w:szCs w:val="28"/>
        </w:rPr>
        <w:t>--</w:t>
      </w:r>
      <w:r w:rsidRPr="009E23B8" w:rsidR="00C45E2F">
        <w:rPr>
          <w:color w:val="22272F"/>
          <w:sz w:val="28"/>
          <w:szCs w:val="28"/>
          <w:shd w:val="clear" w:color="auto" w:fill="FFFFFF"/>
        </w:rPr>
        <w:t>рублей, либо иное имущество, стоимость которого соответствует стоимости предмета подлежащего конфискации, либо сопоставима со стоимостью этого предмета</w:t>
      </w:r>
      <w:r w:rsidRPr="009E23B8">
        <w:rPr>
          <w:color w:val="22272F"/>
          <w:sz w:val="28"/>
          <w:szCs w:val="28"/>
          <w:shd w:val="clear" w:color="auto" w:fill="FFFFFF"/>
        </w:rPr>
        <w:t xml:space="preserve">, за исключением имущества, на которое в </w:t>
      </w:r>
      <w:r w:rsidRPr="00B40925">
        <w:rPr>
          <w:sz w:val="28"/>
          <w:szCs w:val="28"/>
          <w:shd w:val="clear" w:color="auto" w:fill="FFFFFF"/>
        </w:rPr>
        <w:t>соответствии с </w:t>
      </w:r>
      <w:hyperlink r:id="rId6" w:anchor="/document/12128809/entry/446" w:history="1">
        <w:r w:rsidRPr="00B40925">
          <w:rPr>
            <w:rStyle w:val="Hyperlink"/>
            <w:color w:val="auto"/>
            <w:sz w:val="28"/>
            <w:szCs w:val="28"/>
            <w:u w:val="none"/>
            <w:shd w:val="clear" w:color="auto" w:fill="FFFFFF"/>
          </w:rPr>
          <w:t>гражданским процессуальным законодательством</w:t>
        </w:r>
      </w:hyperlink>
      <w:r w:rsidRPr="00B40925">
        <w:rPr>
          <w:sz w:val="28"/>
          <w:szCs w:val="28"/>
          <w:shd w:val="clear" w:color="auto" w:fill="FFFFFF"/>
        </w:rPr>
        <w:t> Российской Федерации не может быть обращено взыскание.</w:t>
      </w:r>
    </w:p>
    <w:p w:rsidR="00C45E2F" w:rsidP="00C45E2F" w14:paraId="55051BE4" w14:textId="74F41253">
      <w:pPr>
        <w:ind w:firstLine="709"/>
        <w:jc w:val="both"/>
        <w:rPr>
          <w:sz w:val="28"/>
          <w:szCs w:val="28"/>
        </w:rPr>
      </w:pPr>
      <w:r w:rsidRPr="009E23B8">
        <w:rPr>
          <w:color w:val="22272F"/>
          <w:sz w:val="28"/>
          <w:szCs w:val="28"/>
          <w:shd w:val="clear" w:color="auto" w:fill="FFFFFF"/>
        </w:rPr>
        <w:t>При этом, в</w:t>
      </w:r>
      <w:r w:rsidRPr="009E23B8">
        <w:rPr>
          <w:color w:val="22272F"/>
          <w:sz w:val="28"/>
          <w:szCs w:val="28"/>
          <w:shd w:val="clear" w:color="auto" w:fill="FFFFFF"/>
        </w:rPr>
        <w:t xml:space="preserve"> собственности Аскерова Э.И. </w:t>
      </w:r>
      <w:r w:rsidR="00B40925">
        <w:rPr>
          <w:color w:val="22272F"/>
          <w:sz w:val="28"/>
          <w:szCs w:val="28"/>
          <w:shd w:val="clear" w:color="auto" w:fill="FFFFFF"/>
        </w:rPr>
        <w:t xml:space="preserve">имеется </w:t>
      </w:r>
      <w:r w:rsidRPr="009E23B8">
        <w:rPr>
          <w:sz w:val="28"/>
          <w:szCs w:val="28"/>
        </w:rPr>
        <w:t xml:space="preserve">автомобиль марки </w:t>
      </w:r>
      <w:r w:rsidR="00D0767F">
        <w:rPr>
          <w:sz w:val="28"/>
          <w:szCs w:val="28"/>
        </w:rPr>
        <w:t>---</w:t>
      </w:r>
      <w:r w:rsidRPr="009E23B8">
        <w:rPr>
          <w:sz w:val="28"/>
          <w:szCs w:val="28"/>
        </w:rPr>
        <w:t xml:space="preserve">» </w:t>
      </w:r>
      <w:r w:rsidR="00D0767F">
        <w:rPr>
          <w:sz w:val="28"/>
          <w:szCs w:val="28"/>
        </w:rPr>
        <w:t>---</w:t>
      </w:r>
      <w:r w:rsidRPr="009E23B8">
        <w:rPr>
          <w:sz w:val="28"/>
          <w:szCs w:val="28"/>
        </w:rPr>
        <w:t xml:space="preserve"> года выпуска, идентификационный номер (</w:t>
      </w:r>
      <w:r w:rsidR="00D0767F">
        <w:rPr>
          <w:sz w:val="28"/>
          <w:szCs w:val="28"/>
        </w:rPr>
        <w:t>----</w:t>
      </w:r>
      <w:r w:rsidRPr="009E23B8">
        <w:rPr>
          <w:sz w:val="28"/>
          <w:szCs w:val="28"/>
        </w:rPr>
        <w:t xml:space="preserve"> государственный регистрационный знак </w:t>
      </w:r>
      <w:r w:rsidR="00D0767F">
        <w:rPr>
          <w:sz w:val="28"/>
          <w:szCs w:val="28"/>
        </w:rPr>
        <w:t>---</w:t>
      </w:r>
      <w:r w:rsidRPr="009E23B8">
        <w:rPr>
          <w:sz w:val="28"/>
          <w:szCs w:val="28"/>
        </w:rPr>
        <w:t xml:space="preserve">регион, стоимость которого, согласно карточке учета транспортного средства составляет </w:t>
      </w:r>
      <w:r w:rsidR="00D0767F">
        <w:rPr>
          <w:sz w:val="28"/>
          <w:szCs w:val="28"/>
        </w:rPr>
        <w:t>---</w:t>
      </w:r>
      <w:r w:rsidRPr="009E23B8">
        <w:rPr>
          <w:sz w:val="28"/>
          <w:szCs w:val="28"/>
        </w:rPr>
        <w:t xml:space="preserve"> рублей, на который наложен арест</w:t>
      </w:r>
      <w:r w:rsidRPr="009E23B8">
        <w:rPr>
          <w:color w:val="22272F"/>
          <w:sz w:val="28"/>
          <w:szCs w:val="28"/>
          <w:shd w:val="clear" w:color="auto" w:fill="FFFFFF"/>
        </w:rPr>
        <w:t xml:space="preserve"> </w:t>
      </w:r>
      <w:r w:rsidR="00D0767F">
        <w:rPr>
          <w:sz w:val="28"/>
          <w:szCs w:val="28"/>
        </w:rPr>
        <w:t>---</w:t>
      </w:r>
      <w:r>
        <w:rPr>
          <w:sz w:val="28"/>
          <w:szCs w:val="28"/>
        </w:rPr>
        <w:t xml:space="preserve"> постановлением </w:t>
      </w:r>
      <w:r w:rsidR="00D0767F">
        <w:rPr>
          <w:sz w:val="28"/>
          <w:szCs w:val="28"/>
        </w:rPr>
        <w:t>---</w:t>
      </w:r>
      <w:r>
        <w:rPr>
          <w:sz w:val="28"/>
          <w:szCs w:val="28"/>
        </w:rPr>
        <w:t xml:space="preserve"> суда</w:t>
      </w:r>
      <w:r w:rsidRPr="00AA7EAF">
        <w:rPr>
          <w:sz w:val="28"/>
          <w:szCs w:val="28"/>
        </w:rPr>
        <w:t xml:space="preserve"> </w:t>
      </w:r>
      <w:r>
        <w:rPr>
          <w:sz w:val="28"/>
          <w:szCs w:val="28"/>
        </w:rPr>
        <w:t xml:space="preserve">Ханты-Мансийского автономного округа-Югры с запретом распоряжения, заключения договоров купли-продажи, мены, дарения или иных сделок, направленных на его отчуждение, оформления залога, аренды или иного обременения, ограничивающего право собственности. </w:t>
      </w:r>
      <w:r>
        <w:rPr>
          <w:sz w:val="28"/>
          <w:szCs w:val="28"/>
        </w:rPr>
        <w:t>С учетом нахождения этого автомобиля в пользовании Аскерова Э.И. до настоящего времени, очевидно</w:t>
      </w:r>
      <w:r w:rsidR="00B40925">
        <w:rPr>
          <w:sz w:val="28"/>
          <w:szCs w:val="28"/>
        </w:rPr>
        <w:t>сти</w:t>
      </w:r>
      <w:r>
        <w:rPr>
          <w:sz w:val="28"/>
          <w:szCs w:val="28"/>
        </w:rPr>
        <w:t xml:space="preserve"> его износа с момента наложения ареста, </w:t>
      </w:r>
      <w:r w:rsidR="00F17AA1">
        <w:rPr>
          <w:sz w:val="28"/>
          <w:szCs w:val="28"/>
        </w:rPr>
        <w:t>а равно изменяющимися условиями на рынке подержанных транспортных средств, фактическую стоимость автомобиля на момент вынесения приговора и на момент его исполн</w:t>
      </w:r>
      <w:r w:rsidR="005353B9">
        <w:rPr>
          <w:sz w:val="28"/>
          <w:szCs w:val="28"/>
        </w:rPr>
        <w:t xml:space="preserve">ения, в том числе более она </w:t>
      </w:r>
      <w:r w:rsidR="00D0767F">
        <w:rPr>
          <w:sz w:val="28"/>
          <w:szCs w:val="28"/>
        </w:rPr>
        <w:t>---</w:t>
      </w:r>
      <w:r w:rsidR="00F17AA1">
        <w:rPr>
          <w:sz w:val="28"/>
          <w:szCs w:val="28"/>
        </w:rPr>
        <w:t xml:space="preserve"> руб. или менее, точно определить невозможно. </w:t>
      </w:r>
      <w:r>
        <w:rPr>
          <w:sz w:val="28"/>
          <w:szCs w:val="28"/>
        </w:rPr>
        <w:t>Мир</w:t>
      </w:r>
      <w:r>
        <w:rPr>
          <w:sz w:val="28"/>
          <w:szCs w:val="28"/>
        </w:rPr>
        <w:t>о</w:t>
      </w:r>
      <w:r>
        <w:rPr>
          <w:sz w:val="28"/>
          <w:szCs w:val="28"/>
        </w:rPr>
        <w:t>в</w:t>
      </w:r>
      <w:r>
        <w:rPr>
          <w:sz w:val="28"/>
          <w:szCs w:val="28"/>
        </w:rPr>
        <w:t>ой судья полагает необходимым конфисковать указанный автомобиль</w:t>
      </w:r>
      <w:r w:rsidR="00F17AA1">
        <w:rPr>
          <w:sz w:val="28"/>
          <w:szCs w:val="28"/>
        </w:rPr>
        <w:t xml:space="preserve"> в счет взысканно</w:t>
      </w:r>
      <w:r w:rsidR="005353B9">
        <w:rPr>
          <w:sz w:val="28"/>
          <w:szCs w:val="28"/>
        </w:rPr>
        <w:t xml:space="preserve">й в доход государства суммы </w:t>
      </w:r>
      <w:r w:rsidR="00D0767F">
        <w:rPr>
          <w:sz w:val="28"/>
          <w:szCs w:val="28"/>
        </w:rPr>
        <w:t>---</w:t>
      </w:r>
      <w:r w:rsidR="00B40925">
        <w:rPr>
          <w:sz w:val="28"/>
          <w:szCs w:val="28"/>
        </w:rPr>
        <w:t>руб.</w:t>
      </w:r>
      <w:r>
        <w:rPr>
          <w:sz w:val="28"/>
          <w:szCs w:val="28"/>
        </w:rPr>
        <w:t xml:space="preserve">, обратив на него взыскание в размере, эквивалентной </w:t>
      </w:r>
      <w:r w:rsidR="00F17AA1">
        <w:rPr>
          <w:sz w:val="28"/>
          <w:szCs w:val="28"/>
        </w:rPr>
        <w:t xml:space="preserve">данной </w:t>
      </w:r>
      <w:r>
        <w:rPr>
          <w:sz w:val="28"/>
          <w:szCs w:val="28"/>
        </w:rPr>
        <w:t xml:space="preserve">сумме </w:t>
      </w:r>
      <w:r>
        <w:rPr>
          <w:sz w:val="28"/>
          <w:szCs w:val="28"/>
        </w:rPr>
        <w:t>в доход государства (федерального бюджета)</w:t>
      </w:r>
      <w:r w:rsidR="005768E9">
        <w:rPr>
          <w:sz w:val="28"/>
          <w:szCs w:val="28"/>
        </w:rPr>
        <w:t xml:space="preserve">, </w:t>
      </w:r>
      <w:r w:rsidR="00B21662">
        <w:rPr>
          <w:sz w:val="28"/>
          <w:szCs w:val="28"/>
        </w:rPr>
        <w:t>при этом, в случае превышения</w:t>
      </w:r>
      <w:r w:rsidR="005353B9">
        <w:rPr>
          <w:sz w:val="28"/>
          <w:szCs w:val="28"/>
        </w:rPr>
        <w:t xml:space="preserve"> стоимости автомобиля сумме</w:t>
      </w:r>
      <w:r w:rsidR="00D0767F">
        <w:rPr>
          <w:sz w:val="28"/>
          <w:szCs w:val="28"/>
        </w:rPr>
        <w:t>---</w:t>
      </w:r>
      <w:r w:rsidR="005353B9">
        <w:rPr>
          <w:sz w:val="28"/>
          <w:szCs w:val="28"/>
        </w:rPr>
        <w:t xml:space="preserve"> руб., разница от </w:t>
      </w:r>
      <w:r w:rsidR="00D0767F">
        <w:rPr>
          <w:sz w:val="28"/>
          <w:szCs w:val="28"/>
        </w:rPr>
        <w:t>---</w:t>
      </w:r>
      <w:r w:rsidR="00B21662">
        <w:rPr>
          <w:sz w:val="28"/>
          <w:szCs w:val="28"/>
        </w:rPr>
        <w:t xml:space="preserve"> руб. со стоимостью автомобиля подлежит возвращению Аскерову Э.И. </w:t>
      </w:r>
    </w:p>
    <w:p w:rsidR="00B21662" w:rsidP="00C45E2F" w14:paraId="400BDFBB" w14:textId="77955E11">
      <w:pPr>
        <w:ind w:firstLine="709"/>
        <w:jc w:val="both"/>
        <w:rPr>
          <w:sz w:val="28"/>
          <w:szCs w:val="28"/>
        </w:rPr>
      </w:pPr>
      <w:r>
        <w:rPr>
          <w:sz w:val="28"/>
          <w:szCs w:val="28"/>
        </w:rPr>
        <w:t xml:space="preserve">Для обеспечения исполнения приговора в части конфискации арест на </w:t>
      </w:r>
      <w:r w:rsidRPr="00AA7EAF">
        <w:rPr>
          <w:sz w:val="28"/>
          <w:szCs w:val="28"/>
        </w:rPr>
        <w:t>автомобиль марки «</w:t>
      </w:r>
      <w:r w:rsidR="00D0767F">
        <w:rPr>
          <w:sz w:val="28"/>
          <w:szCs w:val="28"/>
        </w:rPr>
        <w:t>---</w:t>
      </w:r>
      <w:r w:rsidRPr="00AA7EAF">
        <w:rPr>
          <w:sz w:val="28"/>
          <w:szCs w:val="28"/>
        </w:rPr>
        <w:t xml:space="preserve"> года выпуска, идентификационный номер (VIN) </w:t>
      </w:r>
      <w:r w:rsidR="00D0767F">
        <w:rPr>
          <w:sz w:val="28"/>
          <w:szCs w:val="28"/>
        </w:rPr>
        <w:t>---</w:t>
      </w:r>
      <w:r w:rsidRPr="00AA7EAF">
        <w:rPr>
          <w:sz w:val="28"/>
          <w:szCs w:val="28"/>
        </w:rPr>
        <w:t xml:space="preserve"> государственный регистрационный знак </w:t>
      </w:r>
      <w:r w:rsidR="00D0767F">
        <w:rPr>
          <w:sz w:val="28"/>
          <w:szCs w:val="28"/>
        </w:rPr>
        <w:t>---</w:t>
      </w:r>
      <w:r w:rsidRPr="00AA7EAF">
        <w:rPr>
          <w:sz w:val="28"/>
          <w:szCs w:val="28"/>
        </w:rPr>
        <w:t xml:space="preserve"> регион, наложен</w:t>
      </w:r>
      <w:r>
        <w:rPr>
          <w:sz w:val="28"/>
          <w:szCs w:val="28"/>
        </w:rPr>
        <w:t>ный</w:t>
      </w:r>
      <w:r>
        <w:rPr>
          <w:color w:val="22272F"/>
          <w:sz w:val="23"/>
          <w:szCs w:val="23"/>
          <w:shd w:val="clear" w:color="auto" w:fill="FFFFFF"/>
        </w:rPr>
        <w:t xml:space="preserve"> </w:t>
      </w:r>
      <w:r w:rsidR="00D0767F">
        <w:rPr>
          <w:sz w:val="28"/>
          <w:szCs w:val="28"/>
        </w:rPr>
        <w:t>---</w:t>
      </w:r>
      <w:r>
        <w:rPr>
          <w:sz w:val="28"/>
          <w:szCs w:val="28"/>
        </w:rPr>
        <w:t xml:space="preserve"> постановлением </w:t>
      </w:r>
      <w:r w:rsidR="00D0767F">
        <w:rPr>
          <w:sz w:val="28"/>
          <w:szCs w:val="28"/>
        </w:rPr>
        <w:t>---</w:t>
      </w:r>
      <w:r w:rsidRPr="00AA7EAF">
        <w:rPr>
          <w:sz w:val="28"/>
          <w:szCs w:val="28"/>
        </w:rPr>
        <w:t xml:space="preserve"> </w:t>
      </w:r>
      <w:r>
        <w:rPr>
          <w:sz w:val="28"/>
          <w:szCs w:val="28"/>
        </w:rPr>
        <w:t xml:space="preserve">Ханты-Мансийского автономного округа-Югры с запретом распоряжения, заключения договоров купли-продажи, мены, дарения или иных сделок, направленных на его отчуждение, оформления залога, аренды или иного обременения, ограничивающего право собственности, </w:t>
      </w:r>
      <w:r w:rsidR="00B40925">
        <w:rPr>
          <w:sz w:val="28"/>
          <w:szCs w:val="28"/>
        </w:rPr>
        <w:t xml:space="preserve">необходимо </w:t>
      </w:r>
      <w:r>
        <w:rPr>
          <w:sz w:val="28"/>
          <w:szCs w:val="28"/>
        </w:rPr>
        <w:t>не снимать вплоть до полного исполнения приговора в части конфискации данного автомобиля.</w:t>
      </w:r>
    </w:p>
    <w:p w:rsidR="004538FF" w:rsidRPr="008216E5" w:rsidP="004538FF" w14:paraId="2292E3F9" w14:textId="531F0707">
      <w:pPr>
        <w:ind w:firstLine="708"/>
        <w:jc w:val="both"/>
        <w:rPr>
          <w:rFonts w:eastAsia="MS Mincho"/>
          <w:sz w:val="28"/>
          <w:szCs w:val="28"/>
        </w:rPr>
      </w:pPr>
      <w:r>
        <w:rPr>
          <w:rFonts w:eastAsia="MS Mincho"/>
          <w:sz w:val="28"/>
          <w:szCs w:val="28"/>
        </w:rPr>
        <w:t>С</w:t>
      </w:r>
      <w:r w:rsidRPr="008216E5">
        <w:rPr>
          <w:rFonts w:eastAsia="MS Mincho"/>
          <w:sz w:val="28"/>
          <w:szCs w:val="28"/>
        </w:rPr>
        <w:t xml:space="preserve"> учетом того, что уголовное дело назначалось к рассмотрению в особом порядке уголовного судопроизводства, предусмотренном гл. 40 УПК РФ, и</w:t>
      </w:r>
      <w:r w:rsidRPr="008216E5">
        <w:rPr>
          <w:sz w:val="28"/>
          <w:szCs w:val="28"/>
        </w:rPr>
        <w:t xml:space="preserve"> решения о проведении судебного разбирательства в общем порядке не принималось, принимая во внимание разъяснения п. 5 и п. 5.2  Постановления Пленума Верховного Суда РФ от 19 декабря 2013 г. N 42 "О практике применения судами законодательства о процессуальных издержках по уголовным делам", понесенные процессуальные издержки по делу</w:t>
      </w:r>
      <w:r>
        <w:rPr>
          <w:sz w:val="28"/>
          <w:szCs w:val="28"/>
        </w:rPr>
        <w:t xml:space="preserve"> в виде </w:t>
      </w:r>
      <w:r w:rsidR="00B40925">
        <w:rPr>
          <w:sz w:val="28"/>
          <w:szCs w:val="28"/>
        </w:rPr>
        <w:t>выплаты</w:t>
      </w:r>
      <w:r>
        <w:rPr>
          <w:sz w:val="28"/>
          <w:szCs w:val="28"/>
        </w:rPr>
        <w:t xml:space="preserve"> вознаграждения адвокату за защиту в порядке ст. 50 УПК РФ Аскерова Э.И. на стадии следствия </w:t>
      </w:r>
      <w:r w:rsidR="00814351">
        <w:rPr>
          <w:sz w:val="28"/>
          <w:szCs w:val="28"/>
        </w:rPr>
        <w:t xml:space="preserve">в сумме </w:t>
      </w:r>
      <w:r w:rsidR="00D0767F">
        <w:rPr>
          <w:sz w:val="28"/>
          <w:szCs w:val="28"/>
        </w:rPr>
        <w:t>---</w:t>
      </w:r>
      <w:r w:rsidR="00814351">
        <w:rPr>
          <w:sz w:val="28"/>
          <w:szCs w:val="28"/>
        </w:rPr>
        <w:t xml:space="preserve"> рубля </w:t>
      </w:r>
      <w:r w:rsidRPr="008216E5">
        <w:rPr>
          <w:sz w:val="28"/>
          <w:szCs w:val="28"/>
        </w:rPr>
        <w:t>подлежат возмещению за счет средств федерального бюджета</w:t>
      </w:r>
      <w:r w:rsidR="00814351">
        <w:rPr>
          <w:sz w:val="28"/>
          <w:szCs w:val="28"/>
        </w:rPr>
        <w:t>, от их уплаты Аскеров Э.И. освобожден</w:t>
      </w:r>
      <w:r w:rsidRPr="008216E5">
        <w:rPr>
          <w:sz w:val="28"/>
          <w:szCs w:val="28"/>
        </w:rPr>
        <w:t xml:space="preserve">. </w:t>
      </w:r>
      <w:r>
        <w:rPr>
          <w:sz w:val="28"/>
          <w:szCs w:val="28"/>
        </w:rPr>
        <w:t xml:space="preserve">Доказательств понесения иных процессуальных издержек не представлено. </w:t>
      </w:r>
    </w:p>
    <w:p w:rsidR="008C2163" w:rsidRPr="00E83E39" w:rsidP="005C7E9B" w14:paraId="78409587" w14:textId="77777777">
      <w:pPr>
        <w:jc w:val="both"/>
        <w:rPr>
          <w:rFonts w:eastAsia="MS Mincho"/>
          <w:sz w:val="28"/>
          <w:szCs w:val="28"/>
        </w:rPr>
      </w:pPr>
      <w:r w:rsidRPr="008C5474">
        <w:rPr>
          <w:rFonts w:eastAsia="MS Mincho"/>
          <w:sz w:val="28"/>
          <w:szCs w:val="28"/>
        </w:rPr>
        <w:tab/>
      </w:r>
      <w:r w:rsidRPr="008C5474" w:rsidR="004538FF">
        <w:rPr>
          <w:rFonts w:eastAsia="MS Mincho"/>
          <w:sz w:val="28"/>
          <w:szCs w:val="28"/>
        </w:rPr>
        <w:t xml:space="preserve"> </w:t>
      </w:r>
      <w:r w:rsidRPr="00E83E39">
        <w:rPr>
          <w:rFonts w:eastAsia="MS Mincho"/>
          <w:sz w:val="28"/>
          <w:szCs w:val="28"/>
        </w:rPr>
        <w:t xml:space="preserve">Оснований для изменения избранной меры пресечения </w:t>
      </w:r>
      <w:r w:rsidR="005C7E9B">
        <w:rPr>
          <w:rFonts w:eastAsia="MS Mincho"/>
          <w:sz w:val="28"/>
          <w:szCs w:val="28"/>
        </w:rPr>
        <w:t xml:space="preserve">подсудимому </w:t>
      </w:r>
      <w:r w:rsidRPr="00E83E39">
        <w:rPr>
          <w:rFonts w:eastAsia="MS Mincho"/>
          <w:sz w:val="28"/>
          <w:szCs w:val="28"/>
        </w:rPr>
        <w:t xml:space="preserve">до вступления приговора в законную силу мировой судья не усматривает. </w:t>
      </w:r>
    </w:p>
    <w:p w:rsidR="00CC0CEB" w:rsidP="008C4551" w14:paraId="60B56695" w14:textId="77777777">
      <w:pPr>
        <w:jc w:val="both"/>
        <w:rPr>
          <w:sz w:val="28"/>
          <w:szCs w:val="28"/>
        </w:rPr>
      </w:pPr>
      <w:r w:rsidRPr="008C4551">
        <w:rPr>
          <w:sz w:val="28"/>
          <w:szCs w:val="28"/>
        </w:rPr>
        <w:tab/>
        <w:t xml:space="preserve">На основании изложенного </w:t>
      </w:r>
      <w:r w:rsidRPr="008C4551">
        <w:rPr>
          <w:sz w:val="28"/>
          <w:szCs w:val="28"/>
        </w:rPr>
        <w:t>и  руководствуясь</w:t>
      </w:r>
      <w:r w:rsidRPr="008C4551">
        <w:rPr>
          <w:sz w:val="28"/>
          <w:szCs w:val="28"/>
        </w:rPr>
        <w:t xml:space="preserve"> ст. 316</w:t>
      </w:r>
      <w:r w:rsidRPr="008C4551" w:rsidR="0000261A">
        <w:rPr>
          <w:sz w:val="28"/>
          <w:szCs w:val="28"/>
        </w:rPr>
        <w:t xml:space="preserve"> </w:t>
      </w:r>
      <w:r w:rsidRPr="008C4551">
        <w:rPr>
          <w:sz w:val="28"/>
          <w:szCs w:val="28"/>
        </w:rPr>
        <w:t>УПК РФ, мировой</w:t>
      </w:r>
      <w:r w:rsidRPr="00CA75D2">
        <w:rPr>
          <w:sz w:val="28"/>
          <w:szCs w:val="28"/>
        </w:rPr>
        <w:t xml:space="preserve"> с</w:t>
      </w:r>
      <w:r w:rsidRPr="00CA75D2">
        <w:rPr>
          <w:sz w:val="28"/>
          <w:szCs w:val="28"/>
        </w:rPr>
        <w:t>у</w:t>
      </w:r>
      <w:r w:rsidRPr="00CA75D2">
        <w:rPr>
          <w:sz w:val="28"/>
          <w:szCs w:val="28"/>
        </w:rPr>
        <w:t xml:space="preserve">дья      </w:t>
      </w:r>
    </w:p>
    <w:p w:rsidR="00D65149" w:rsidRPr="00CA75D2" w:rsidP="008C4551" w14:paraId="2A2D5CCA" w14:textId="77777777">
      <w:pPr>
        <w:jc w:val="both"/>
        <w:rPr>
          <w:sz w:val="28"/>
          <w:szCs w:val="28"/>
        </w:rPr>
      </w:pPr>
    </w:p>
    <w:p w:rsidR="00956986" w:rsidRPr="00CA75D2" w:rsidP="00956986" w14:paraId="294D721F" w14:textId="77777777">
      <w:pPr>
        <w:jc w:val="center"/>
        <w:rPr>
          <w:b/>
          <w:snapToGrid w:val="0"/>
          <w:sz w:val="28"/>
          <w:szCs w:val="28"/>
        </w:rPr>
      </w:pPr>
      <w:r w:rsidRPr="00CA75D2">
        <w:rPr>
          <w:b/>
          <w:snapToGrid w:val="0"/>
          <w:sz w:val="28"/>
          <w:szCs w:val="28"/>
        </w:rPr>
        <w:t>П Р И Г О В О Р И Л:</w:t>
      </w:r>
    </w:p>
    <w:p w:rsidR="00956986" w:rsidRPr="00051664" w:rsidP="00956986" w14:paraId="1B1FE6B5" w14:textId="77777777">
      <w:pPr>
        <w:jc w:val="both"/>
        <w:rPr>
          <w:b/>
          <w:snapToGrid w:val="0"/>
          <w:sz w:val="16"/>
          <w:szCs w:val="16"/>
        </w:rPr>
      </w:pPr>
    </w:p>
    <w:p w:rsidR="00956986" w:rsidRPr="00B40925" w:rsidP="00B40925" w14:paraId="31E26042" w14:textId="77777777">
      <w:pPr>
        <w:pStyle w:val="NoSpacing"/>
        <w:jc w:val="both"/>
        <w:rPr>
          <w:snapToGrid w:val="0"/>
          <w:sz w:val="28"/>
          <w:szCs w:val="28"/>
        </w:rPr>
      </w:pPr>
      <w:r w:rsidRPr="00CA75D2">
        <w:rPr>
          <w:snapToGrid w:val="0"/>
        </w:rPr>
        <w:tab/>
      </w:r>
      <w:r w:rsidRPr="00B40925">
        <w:rPr>
          <w:sz w:val="28"/>
          <w:szCs w:val="28"/>
        </w:rPr>
        <w:t>Признать</w:t>
      </w:r>
      <w:r w:rsidRPr="00B40925" w:rsidR="004538FF">
        <w:rPr>
          <w:rFonts w:eastAsia="MS Mincho"/>
          <w:sz w:val="28"/>
          <w:szCs w:val="28"/>
        </w:rPr>
        <w:t xml:space="preserve"> </w:t>
      </w:r>
      <w:r w:rsidRPr="00B40925" w:rsidR="005C7E9B">
        <w:rPr>
          <w:rFonts w:eastAsia="MS Mincho"/>
          <w:sz w:val="28"/>
          <w:szCs w:val="28"/>
        </w:rPr>
        <w:t xml:space="preserve">Аскерова Эдуарда </w:t>
      </w:r>
      <w:r w:rsidRPr="00B40925" w:rsidR="005C7E9B">
        <w:rPr>
          <w:rFonts w:eastAsia="MS Mincho"/>
          <w:sz w:val="28"/>
          <w:szCs w:val="28"/>
        </w:rPr>
        <w:t>Ильхамовича</w:t>
      </w:r>
      <w:r w:rsidRPr="00B40925">
        <w:rPr>
          <w:sz w:val="28"/>
          <w:szCs w:val="28"/>
        </w:rPr>
        <w:t xml:space="preserve"> виновным в совершении преступления, предусмотренного </w:t>
      </w:r>
      <w:r w:rsidRPr="00B40925" w:rsidR="005C7E9B">
        <w:rPr>
          <w:sz w:val="28"/>
          <w:szCs w:val="28"/>
        </w:rPr>
        <w:t xml:space="preserve">ч. 1 ст. 171.2 </w:t>
      </w:r>
      <w:r w:rsidRPr="00B40925">
        <w:rPr>
          <w:sz w:val="28"/>
          <w:szCs w:val="28"/>
        </w:rPr>
        <w:t>УК РФ</w:t>
      </w:r>
      <w:r w:rsidRPr="00B40925" w:rsidR="001B7366">
        <w:rPr>
          <w:sz w:val="28"/>
          <w:szCs w:val="28"/>
        </w:rPr>
        <w:t xml:space="preserve"> (в редакции статьи </w:t>
      </w:r>
      <w:r w:rsidR="005353B9">
        <w:rPr>
          <w:sz w:val="28"/>
          <w:szCs w:val="28"/>
        </w:rPr>
        <w:t xml:space="preserve">в соответствии с Законом </w:t>
      </w:r>
      <w:r w:rsidRPr="00B40925" w:rsidR="001B7366">
        <w:rPr>
          <w:sz w:val="28"/>
          <w:szCs w:val="28"/>
        </w:rPr>
        <w:t>от 29 июля 2018 г. N 227-ФЗ)</w:t>
      </w:r>
      <w:r w:rsidRPr="00B40925">
        <w:rPr>
          <w:sz w:val="28"/>
          <w:szCs w:val="28"/>
        </w:rPr>
        <w:t xml:space="preserve">, и назначить ему наказание в виде </w:t>
      </w:r>
      <w:r w:rsidRPr="00B40925" w:rsidR="005C7E9B">
        <w:rPr>
          <w:sz w:val="28"/>
          <w:szCs w:val="28"/>
        </w:rPr>
        <w:t xml:space="preserve">обязательных работ сроком на </w:t>
      </w:r>
      <w:r w:rsidRPr="00B40925" w:rsidR="001B7366">
        <w:rPr>
          <w:sz w:val="28"/>
          <w:szCs w:val="28"/>
        </w:rPr>
        <w:t>180</w:t>
      </w:r>
      <w:r w:rsidRPr="00B40925" w:rsidR="005C7E9B">
        <w:rPr>
          <w:sz w:val="28"/>
          <w:szCs w:val="28"/>
        </w:rPr>
        <w:t xml:space="preserve"> (сто</w:t>
      </w:r>
      <w:r w:rsidRPr="00B40925" w:rsidR="001B7366">
        <w:rPr>
          <w:sz w:val="28"/>
          <w:szCs w:val="28"/>
        </w:rPr>
        <w:t xml:space="preserve"> восемьдесят</w:t>
      </w:r>
      <w:r w:rsidRPr="00B40925" w:rsidR="005C7E9B">
        <w:rPr>
          <w:sz w:val="28"/>
          <w:szCs w:val="28"/>
        </w:rPr>
        <w:t>) часов в местах, определ</w:t>
      </w:r>
      <w:r w:rsidRPr="00B40925" w:rsidR="005C7E9B">
        <w:rPr>
          <w:sz w:val="28"/>
          <w:szCs w:val="28"/>
        </w:rPr>
        <w:t>я</w:t>
      </w:r>
      <w:r w:rsidRPr="00B40925" w:rsidR="005C7E9B">
        <w:rPr>
          <w:sz w:val="28"/>
          <w:szCs w:val="28"/>
        </w:rPr>
        <w:t>емых органами местного самоуправления по согласованию с уголовно-исполнительной инспекцией в районе места жительства осужденного</w:t>
      </w:r>
      <w:r w:rsidRPr="00B40925">
        <w:rPr>
          <w:snapToGrid w:val="0"/>
          <w:sz w:val="28"/>
          <w:szCs w:val="28"/>
        </w:rPr>
        <w:t>.</w:t>
      </w:r>
    </w:p>
    <w:p w:rsidR="001B7366" w:rsidP="001B7366" w14:paraId="549387C9" w14:textId="77777777">
      <w:pPr>
        <w:jc w:val="both"/>
        <w:rPr>
          <w:rFonts w:eastAsia="MS Mincho"/>
          <w:sz w:val="28"/>
          <w:szCs w:val="28"/>
        </w:rPr>
      </w:pPr>
      <w:r w:rsidRPr="00CA75D2">
        <w:rPr>
          <w:snapToGrid w:val="0"/>
          <w:sz w:val="28"/>
          <w:szCs w:val="28"/>
        </w:rPr>
        <w:tab/>
      </w:r>
      <w:r w:rsidRPr="00CA75D2">
        <w:rPr>
          <w:rFonts w:eastAsia="MS Mincho"/>
          <w:sz w:val="28"/>
          <w:szCs w:val="28"/>
        </w:rPr>
        <w:t xml:space="preserve">Меру пресечения </w:t>
      </w:r>
      <w:r>
        <w:rPr>
          <w:rFonts w:eastAsia="MS Mincho"/>
          <w:sz w:val="28"/>
          <w:szCs w:val="28"/>
        </w:rPr>
        <w:t xml:space="preserve">Аскерову Эдуарду </w:t>
      </w:r>
      <w:r>
        <w:rPr>
          <w:rFonts w:eastAsia="MS Mincho"/>
          <w:sz w:val="28"/>
          <w:szCs w:val="28"/>
        </w:rPr>
        <w:t>Ильхамовичу</w:t>
      </w:r>
      <w:r>
        <w:rPr>
          <w:rFonts w:eastAsia="MS Mincho"/>
          <w:sz w:val="28"/>
          <w:szCs w:val="28"/>
        </w:rPr>
        <w:t xml:space="preserve"> </w:t>
      </w:r>
      <w:r w:rsidRPr="00CA75D2">
        <w:rPr>
          <w:rFonts w:eastAsia="MS Mincho"/>
          <w:sz w:val="28"/>
          <w:szCs w:val="28"/>
        </w:rPr>
        <w:t>– подписку о невыезде и надлежащем поведении – оставить</w:t>
      </w:r>
      <w:r>
        <w:rPr>
          <w:rFonts w:eastAsia="MS Mincho"/>
          <w:sz w:val="28"/>
          <w:szCs w:val="28"/>
        </w:rPr>
        <w:t xml:space="preserve"> без изменения</w:t>
      </w:r>
      <w:r w:rsidRPr="00CA75D2">
        <w:rPr>
          <w:rFonts w:eastAsia="MS Mincho"/>
          <w:sz w:val="28"/>
          <w:szCs w:val="28"/>
        </w:rPr>
        <w:t xml:space="preserve"> до вступления приговора в зако</w:t>
      </w:r>
      <w:r w:rsidRPr="00CA75D2">
        <w:rPr>
          <w:rFonts w:eastAsia="MS Mincho"/>
          <w:sz w:val="28"/>
          <w:szCs w:val="28"/>
        </w:rPr>
        <w:t>н</w:t>
      </w:r>
      <w:r w:rsidRPr="00CA75D2">
        <w:rPr>
          <w:rFonts w:eastAsia="MS Mincho"/>
          <w:sz w:val="28"/>
          <w:szCs w:val="28"/>
        </w:rPr>
        <w:t>ную силу</w:t>
      </w:r>
      <w:r>
        <w:rPr>
          <w:rFonts w:eastAsia="MS Mincho"/>
          <w:sz w:val="28"/>
          <w:szCs w:val="28"/>
        </w:rPr>
        <w:t xml:space="preserve">, после вступления приговора в законную силу – отменить. </w:t>
      </w:r>
    </w:p>
    <w:p w:rsidR="00B21662" w:rsidP="00B21662" w14:paraId="3ACD129F" w14:textId="77777777">
      <w:pPr>
        <w:ind w:firstLine="720"/>
        <w:jc w:val="both"/>
        <w:rPr>
          <w:sz w:val="28"/>
          <w:szCs w:val="28"/>
        </w:rPr>
      </w:pPr>
      <w:r>
        <w:rPr>
          <w:snapToGrid w:val="0"/>
          <w:sz w:val="28"/>
          <w:szCs w:val="28"/>
        </w:rPr>
        <w:t>После вступления приговора в законную силу в</w:t>
      </w:r>
      <w:r w:rsidR="008C4551">
        <w:rPr>
          <w:snapToGrid w:val="0"/>
          <w:sz w:val="28"/>
          <w:szCs w:val="28"/>
        </w:rPr>
        <w:t>ещественные доказательства</w:t>
      </w:r>
      <w:r w:rsidR="001B7366">
        <w:rPr>
          <w:snapToGrid w:val="0"/>
          <w:sz w:val="28"/>
          <w:szCs w:val="28"/>
        </w:rPr>
        <w:t>:</w:t>
      </w:r>
      <w:r w:rsidRPr="00B21662">
        <w:rPr>
          <w:sz w:val="28"/>
          <w:szCs w:val="28"/>
        </w:rPr>
        <w:t xml:space="preserve"> </w:t>
      </w:r>
    </w:p>
    <w:p w:rsidR="00B21662" w:rsidP="00B21662" w14:paraId="6850271D" w14:textId="0F9C2684">
      <w:pPr>
        <w:ind w:firstLine="720"/>
        <w:jc w:val="both"/>
        <w:rPr>
          <w:sz w:val="28"/>
          <w:szCs w:val="28"/>
        </w:rPr>
      </w:pPr>
      <w:r>
        <w:rPr>
          <w:sz w:val="28"/>
          <w:szCs w:val="28"/>
        </w:rPr>
        <w:t xml:space="preserve">- </w:t>
      </w:r>
      <w:r w:rsidR="00D0767F">
        <w:rPr>
          <w:sz w:val="28"/>
          <w:szCs w:val="28"/>
        </w:rPr>
        <w:t>----</w:t>
      </w:r>
      <w:r>
        <w:rPr>
          <w:sz w:val="28"/>
          <w:szCs w:val="28"/>
        </w:rPr>
        <w:t xml:space="preserve">) хранить в материалах дела; </w:t>
      </w:r>
    </w:p>
    <w:p w:rsidR="00B21662" w:rsidRPr="009F694B" w:rsidP="00B21662" w14:paraId="65F97D11" w14:textId="64CC0DB3">
      <w:pPr>
        <w:ind w:firstLine="567"/>
        <w:jc w:val="both"/>
        <w:rPr>
          <w:sz w:val="28"/>
          <w:szCs w:val="28"/>
        </w:rPr>
      </w:pPr>
      <w:r>
        <w:rPr>
          <w:snapToGrid w:val="0"/>
          <w:sz w:val="28"/>
          <w:szCs w:val="28"/>
        </w:rPr>
        <w:tab/>
      </w:r>
      <w:r w:rsidR="003C249E">
        <w:rPr>
          <w:snapToGrid w:val="0"/>
          <w:sz w:val="28"/>
          <w:szCs w:val="28"/>
        </w:rPr>
        <w:t xml:space="preserve">- </w:t>
      </w:r>
      <w:r w:rsidR="00D0767F">
        <w:rPr>
          <w:snapToGrid w:val="0"/>
          <w:sz w:val="28"/>
          <w:szCs w:val="28"/>
        </w:rPr>
        <w:t>---</w:t>
      </w:r>
    </w:p>
    <w:p w:rsidR="00BE6A7F" w:rsidP="00BE6A7F" w14:paraId="2F3FE6D8" w14:textId="51BE7E73">
      <w:pPr>
        <w:ind w:firstLine="709"/>
        <w:jc w:val="both"/>
        <w:rPr>
          <w:sz w:val="28"/>
          <w:szCs w:val="28"/>
        </w:rPr>
      </w:pPr>
      <w:r>
        <w:rPr>
          <w:sz w:val="28"/>
          <w:szCs w:val="28"/>
        </w:rPr>
        <w:t xml:space="preserve">Из хранящихся </w:t>
      </w:r>
      <w:r w:rsidRPr="00927F7E">
        <w:rPr>
          <w:sz w:val="28"/>
          <w:szCs w:val="28"/>
        </w:rPr>
        <w:t>на счете временного распоряжения следственного управления следственного управления Следственного комитета Российской Федерации по Ханты-Мансийскому автономному округу-Югре</w:t>
      </w:r>
      <w:r>
        <w:rPr>
          <w:sz w:val="28"/>
          <w:szCs w:val="28"/>
        </w:rPr>
        <w:t xml:space="preserve"> </w:t>
      </w:r>
      <w:r w:rsidR="00D0767F">
        <w:rPr>
          <w:sz w:val="28"/>
          <w:szCs w:val="28"/>
        </w:rPr>
        <w:t>---</w:t>
      </w:r>
      <w:r>
        <w:rPr>
          <w:sz w:val="28"/>
          <w:szCs w:val="28"/>
        </w:rPr>
        <w:t xml:space="preserve"> – возвратить сотруднику ОМВД России по г. </w:t>
      </w:r>
      <w:r w:rsidR="00D0767F">
        <w:rPr>
          <w:sz w:val="28"/>
          <w:szCs w:val="28"/>
        </w:rPr>
        <w:t>---</w:t>
      </w:r>
    </w:p>
    <w:p w:rsidR="003C249E" w:rsidRPr="003C249E" w:rsidP="009E23B8" w14:paraId="4187B500" w14:textId="0B8BCAC2">
      <w:pPr>
        <w:ind w:firstLine="709"/>
        <w:jc w:val="both"/>
        <w:rPr>
          <w:sz w:val="28"/>
          <w:szCs w:val="28"/>
          <w:shd w:val="clear" w:color="auto" w:fill="FFFFFF"/>
        </w:rPr>
      </w:pPr>
      <w:r>
        <w:rPr>
          <w:snapToGrid w:val="0"/>
          <w:sz w:val="28"/>
          <w:szCs w:val="28"/>
        </w:rPr>
        <w:tab/>
      </w:r>
      <w:r w:rsidR="00D0767F">
        <w:rPr>
          <w:snapToGrid w:val="0"/>
          <w:sz w:val="28"/>
          <w:szCs w:val="28"/>
        </w:rPr>
        <w:t>---</w:t>
      </w:r>
      <w:r w:rsidRPr="00D65149">
        <w:rPr>
          <w:sz w:val="28"/>
          <w:szCs w:val="28"/>
          <w:shd w:val="clear" w:color="auto" w:fill="FFFFFF"/>
        </w:rPr>
        <w:t xml:space="preserve"> с </w:t>
      </w:r>
      <w:hyperlink r:id="rId6" w:anchor="/document/12128809/entry/446" w:history="1">
        <w:r w:rsidRPr="00D65149">
          <w:rPr>
            <w:rStyle w:val="Hyperlink"/>
            <w:color w:val="auto"/>
            <w:sz w:val="28"/>
            <w:szCs w:val="28"/>
            <w:u w:val="none"/>
            <w:shd w:val="clear" w:color="auto" w:fill="FFFFFF"/>
          </w:rPr>
          <w:t>гражданским процессуальным законодательством</w:t>
        </w:r>
      </w:hyperlink>
      <w:r w:rsidRPr="00D65149">
        <w:rPr>
          <w:sz w:val="28"/>
          <w:szCs w:val="28"/>
          <w:shd w:val="clear" w:color="auto" w:fill="FFFFFF"/>
        </w:rPr>
        <w:t> Российской Федерации не может быть</w:t>
      </w:r>
      <w:r w:rsidRPr="003C249E">
        <w:rPr>
          <w:sz w:val="28"/>
          <w:szCs w:val="28"/>
          <w:shd w:val="clear" w:color="auto" w:fill="FFFFFF"/>
        </w:rPr>
        <w:t xml:space="preserve"> обращено взыскание</w:t>
      </w:r>
      <w:r w:rsidRPr="003C249E">
        <w:rPr>
          <w:sz w:val="28"/>
          <w:szCs w:val="28"/>
          <w:shd w:val="clear" w:color="auto" w:fill="FFFFFF"/>
        </w:rPr>
        <w:t xml:space="preserve">. </w:t>
      </w:r>
    </w:p>
    <w:p w:rsidR="003C249E" w:rsidP="009E23B8" w14:paraId="0E379440" w14:textId="5407A3BC">
      <w:pPr>
        <w:ind w:firstLine="709"/>
        <w:jc w:val="both"/>
        <w:rPr>
          <w:sz w:val="28"/>
          <w:szCs w:val="28"/>
        </w:rPr>
      </w:pPr>
      <w:r>
        <w:rPr>
          <w:sz w:val="28"/>
          <w:szCs w:val="28"/>
          <w:shd w:val="clear" w:color="auto" w:fill="FFFFFF"/>
        </w:rPr>
        <w:t>----</w:t>
      </w:r>
      <w:r w:rsidR="009E23B8">
        <w:rPr>
          <w:sz w:val="28"/>
          <w:szCs w:val="28"/>
        </w:rPr>
        <w:t xml:space="preserve"> со стоимостью автомобиля подлежит возвращению Аскерову Э.И.</w:t>
      </w:r>
    </w:p>
    <w:p w:rsidR="003C249E" w:rsidP="003C249E" w14:paraId="053F0729" w14:textId="2425E511">
      <w:pPr>
        <w:ind w:firstLine="709"/>
        <w:jc w:val="both"/>
        <w:rPr>
          <w:sz w:val="28"/>
          <w:szCs w:val="28"/>
        </w:rPr>
      </w:pPr>
      <w:r>
        <w:rPr>
          <w:sz w:val="28"/>
          <w:szCs w:val="28"/>
        </w:rPr>
        <w:t xml:space="preserve"> </w:t>
      </w:r>
      <w:r w:rsidR="00D0767F">
        <w:rPr>
          <w:sz w:val="28"/>
          <w:szCs w:val="28"/>
        </w:rPr>
        <w:t>----</w:t>
      </w:r>
    </w:p>
    <w:p w:rsidR="003C249E" w:rsidRPr="003C249E" w:rsidP="003C249E" w14:paraId="5E02744D" w14:textId="77777777">
      <w:pPr>
        <w:suppressAutoHyphens/>
        <w:ind w:firstLine="708"/>
        <w:jc w:val="both"/>
        <w:rPr>
          <w:sz w:val="28"/>
          <w:szCs w:val="28"/>
        </w:rPr>
      </w:pPr>
      <w:r>
        <w:rPr>
          <w:sz w:val="28"/>
          <w:szCs w:val="28"/>
        </w:rPr>
        <w:t>П</w:t>
      </w:r>
      <w:r w:rsidRPr="008216E5">
        <w:rPr>
          <w:sz w:val="28"/>
          <w:szCs w:val="28"/>
        </w:rPr>
        <w:t>онесенные процессуальные издержки по делу</w:t>
      </w:r>
      <w:r>
        <w:rPr>
          <w:sz w:val="28"/>
          <w:szCs w:val="28"/>
        </w:rPr>
        <w:t xml:space="preserve"> в виде выплаты вознаграждения адвокату за защиту в порядке ст. 50 УПК РФ Аскерова Э.И. на стадии следствия в сумме 22332 рубля </w:t>
      </w:r>
      <w:r w:rsidRPr="00EC1120">
        <w:rPr>
          <w:rFonts w:eastAsia="MS Mincho"/>
          <w:sz w:val="28"/>
          <w:szCs w:val="28"/>
        </w:rPr>
        <w:t xml:space="preserve">возместить за счет средств федерального бюджета. </w:t>
      </w:r>
    </w:p>
    <w:p w:rsidR="004538FF" w:rsidP="004538FF" w14:paraId="1F34A7F5" w14:textId="77777777">
      <w:pPr>
        <w:ind w:firstLine="720"/>
        <w:jc w:val="both"/>
        <w:rPr>
          <w:sz w:val="28"/>
          <w:szCs w:val="28"/>
        </w:rPr>
      </w:pPr>
      <w:r w:rsidRPr="008C5474">
        <w:rPr>
          <w:sz w:val="28"/>
          <w:szCs w:val="28"/>
        </w:rPr>
        <w:t xml:space="preserve">На приговор может быть подана жалоба и представление в течение пятнадцати суток со дня провозглашения приговора в </w:t>
      </w:r>
      <w:r w:rsidRPr="008C5474">
        <w:rPr>
          <w:sz w:val="28"/>
          <w:szCs w:val="28"/>
        </w:rPr>
        <w:t>Пыть-Яхский</w:t>
      </w:r>
      <w:r w:rsidRPr="008C5474">
        <w:rPr>
          <w:sz w:val="28"/>
          <w:szCs w:val="28"/>
        </w:rPr>
        <w:t xml:space="preserve"> городской суд Ханты-Мансийского автономного округа-Югры через мирового судью. </w:t>
      </w:r>
      <w:r w:rsidRPr="008C5474">
        <w:rPr>
          <w:rFonts w:eastAsia="MS Mincho"/>
          <w:sz w:val="28"/>
          <w:szCs w:val="28"/>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r w:rsidRPr="008C5474">
        <w:rPr>
          <w:sz w:val="28"/>
          <w:szCs w:val="28"/>
        </w:rPr>
        <w:t>В</w:t>
      </w:r>
      <w:r w:rsidRPr="008C5474">
        <w:rPr>
          <w:rFonts w:eastAsia="MS Mincho"/>
          <w:sz w:val="28"/>
          <w:szCs w:val="28"/>
        </w:rPr>
        <w:t xml:space="preserve"> соответствии с ч. 3 ст. 389.6 УПК РФ, </w:t>
      </w:r>
      <w:r w:rsidRPr="008C5474">
        <w:rPr>
          <w:sz w:val="28"/>
          <w:szCs w:val="28"/>
        </w:rPr>
        <w:t xml:space="preserve">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 </w:t>
      </w:r>
    </w:p>
    <w:p w:rsidR="004538FF" w:rsidP="004538FF" w14:paraId="421C30C1" w14:textId="77777777">
      <w:pPr>
        <w:ind w:firstLine="720"/>
        <w:jc w:val="both"/>
        <w:rPr>
          <w:sz w:val="28"/>
          <w:szCs w:val="28"/>
        </w:rPr>
      </w:pPr>
    </w:p>
    <w:p w:rsidR="004538FF" w:rsidP="004538FF" w14:paraId="4E873248" w14:textId="77777777">
      <w:pPr>
        <w:ind w:firstLine="720"/>
        <w:jc w:val="both"/>
        <w:rPr>
          <w:sz w:val="28"/>
          <w:szCs w:val="28"/>
        </w:rPr>
      </w:pPr>
    </w:p>
    <w:p w:rsidR="00D65149" w:rsidP="004538FF" w14:paraId="33A0C9A7" w14:textId="77777777">
      <w:pPr>
        <w:ind w:firstLine="720"/>
        <w:jc w:val="both"/>
        <w:rPr>
          <w:sz w:val="28"/>
          <w:szCs w:val="28"/>
        </w:rPr>
      </w:pPr>
    </w:p>
    <w:p w:rsidR="00D65149" w:rsidP="004538FF" w14:paraId="3A64C8CF" w14:textId="77777777">
      <w:pPr>
        <w:ind w:firstLine="720"/>
        <w:jc w:val="both"/>
        <w:rPr>
          <w:sz w:val="28"/>
          <w:szCs w:val="28"/>
        </w:rPr>
      </w:pPr>
    </w:p>
    <w:p w:rsidR="004538FF" w:rsidP="004538FF" w14:paraId="47788F6E" w14:textId="77777777">
      <w:pPr>
        <w:ind w:firstLine="720"/>
        <w:jc w:val="both"/>
        <w:rPr>
          <w:sz w:val="28"/>
          <w:szCs w:val="28"/>
        </w:rPr>
      </w:pPr>
    </w:p>
    <w:p w:rsidR="004538FF" w:rsidRPr="008C5474" w:rsidP="004538FF" w14:paraId="77234DD1" w14:textId="77777777">
      <w:pPr>
        <w:ind w:firstLine="720"/>
        <w:jc w:val="both"/>
        <w:rPr>
          <w:sz w:val="28"/>
          <w:szCs w:val="28"/>
        </w:rPr>
      </w:pPr>
    </w:p>
    <w:p w:rsidR="004538FF" w:rsidRPr="008C5474" w:rsidP="004538FF" w14:paraId="206D497B" w14:textId="7EE1AD0D">
      <w:pPr>
        <w:jc w:val="both"/>
        <w:rPr>
          <w:rFonts w:eastAsia="MS Mincho"/>
          <w:sz w:val="28"/>
          <w:szCs w:val="28"/>
        </w:rPr>
      </w:pPr>
      <w:r w:rsidRPr="008C5474">
        <w:rPr>
          <w:rFonts w:eastAsia="MS Mincho"/>
          <w:sz w:val="28"/>
          <w:szCs w:val="28"/>
        </w:rPr>
        <w:t xml:space="preserve">           Мировой судья</w:t>
      </w:r>
      <w:r w:rsidRPr="008C5474">
        <w:rPr>
          <w:rFonts w:eastAsia="MS Mincho"/>
          <w:sz w:val="28"/>
          <w:szCs w:val="28"/>
        </w:rPr>
        <w:tab/>
      </w:r>
      <w:r w:rsidRPr="008C5474">
        <w:rPr>
          <w:rFonts w:eastAsia="MS Mincho"/>
          <w:sz w:val="28"/>
          <w:szCs w:val="28"/>
        </w:rPr>
        <w:tab/>
      </w:r>
      <w:r w:rsidRPr="008C5474">
        <w:rPr>
          <w:rFonts w:eastAsia="MS Mincho"/>
          <w:sz w:val="28"/>
          <w:szCs w:val="28"/>
        </w:rPr>
        <w:tab/>
      </w:r>
      <w:r w:rsidRPr="008C5474">
        <w:rPr>
          <w:rFonts w:eastAsia="MS Mincho"/>
          <w:sz w:val="28"/>
          <w:szCs w:val="28"/>
        </w:rPr>
        <w:tab/>
      </w:r>
      <w:r w:rsidR="00D0767F">
        <w:rPr>
          <w:rFonts w:eastAsia="MS Mincho"/>
          <w:sz w:val="28"/>
          <w:szCs w:val="28"/>
        </w:rPr>
        <w:t xml:space="preserve">           </w:t>
      </w:r>
      <w:r w:rsidRPr="008C5474">
        <w:rPr>
          <w:rFonts w:eastAsia="MS Mincho"/>
          <w:sz w:val="28"/>
          <w:szCs w:val="28"/>
        </w:rPr>
        <w:tab/>
      </w:r>
      <w:r w:rsidRPr="008C5474">
        <w:rPr>
          <w:rFonts w:eastAsia="MS Mincho"/>
          <w:sz w:val="28"/>
          <w:szCs w:val="28"/>
        </w:rPr>
        <w:tab/>
        <w:t>Клочков А.А.</w:t>
      </w:r>
    </w:p>
    <w:p w:rsidR="004538FF" w:rsidRPr="008C5474" w:rsidP="004538FF" w14:paraId="78EC00AC" w14:textId="5CD16FFA">
      <w:pPr>
        <w:ind w:firstLine="720"/>
        <w:jc w:val="both"/>
        <w:rPr>
          <w:sz w:val="28"/>
          <w:szCs w:val="28"/>
        </w:rPr>
      </w:pPr>
      <w:r w:rsidRPr="008C5474">
        <w:rPr>
          <w:sz w:val="28"/>
          <w:szCs w:val="28"/>
        </w:rPr>
        <w:t xml:space="preserve"> </w:t>
      </w:r>
    </w:p>
    <w:sectPr w:rsidSect="008259B8">
      <w:pgSz w:w="12240" w:h="15840"/>
      <w:pgMar w:top="709" w:right="1041" w:bottom="85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mirrorMargin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D7"/>
    <w:rsid w:val="00000A7D"/>
    <w:rsid w:val="0000261A"/>
    <w:rsid w:val="00002B2D"/>
    <w:rsid w:val="00002C3F"/>
    <w:rsid w:val="00005777"/>
    <w:rsid w:val="00006D87"/>
    <w:rsid w:val="00026B4B"/>
    <w:rsid w:val="00026D18"/>
    <w:rsid w:val="000340A3"/>
    <w:rsid w:val="000405FC"/>
    <w:rsid w:val="00051664"/>
    <w:rsid w:val="000556CA"/>
    <w:rsid w:val="000561F4"/>
    <w:rsid w:val="0006435E"/>
    <w:rsid w:val="000720CA"/>
    <w:rsid w:val="00076FAA"/>
    <w:rsid w:val="00077DC2"/>
    <w:rsid w:val="00094E7C"/>
    <w:rsid w:val="00097AF0"/>
    <w:rsid w:val="000A27DA"/>
    <w:rsid w:val="000B3B19"/>
    <w:rsid w:val="000B3C73"/>
    <w:rsid w:val="000C4596"/>
    <w:rsid w:val="000C5311"/>
    <w:rsid w:val="000C6394"/>
    <w:rsid w:val="000D7D5E"/>
    <w:rsid w:val="000E11B3"/>
    <w:rsid w:val="000E1BFD"/>
    <w:rsid w:val="000E3574"/>
    <w:rsid w:val="000E6A16"/>
    <w:rsid w:val="000E6B1C"/>
    <w:rsid w:val="00100E1D"/>
    <w:rsid w:val="00101011"/>
    <w:rsid w:val="001107F5"/>
    <w:rsid w:val="00112CDC"/>
    <w:rsid w:val="00115D3E"/>
    <w:rsid w:val="00115DA5"/>
    <w:rsid w:val="001165D9"/>
    <w:rsid w:val="001249D2"/>
    <w:rsid w:val="00140D9F"/>
    <w:rsid w:val="00157565"/>
    <w:rsid w:val="0016028D"/>
    <w:rsid w:val="00160B7E"/>
    <w:rsid w:val="00166248"/>
    <w:rsid w:val="0017006F"/>
    <w:rsid w:val="00171DC8"/>
    <w:rsid w:val="00172442"/>
    <w:rsid w:val="00172A2D"/>
    <w:rsid w:val="001807FC"/>
    <w:rsid w:val="00185F4F"/>
    <w:rsid w:val="00194583"/>
    <w:rsid w:val="0019704C"/>
    <w:rsid w:val="001B0D17"/>
    <w:rsid w:val="001B6D50"/>
    <w:rsid w:val="001B7366"/>
    <w:rsid w:val="001D0236"/>
    <w:rsid w:val="001D115B"/>
    <w:rsid w:val="001D422F"/>
    <w:rsid w:val="001E4F90"/>
    <w:rsid w:val="001E5EF6"/>
    <w:rsid w:val="001E74B5"/>
    <w:rsid w:val="001F1CF3"/>
    <w:rsid w:val="001F473D"/>
    <w:rsid w:val="001F4B49"/>
    <w:rsid w:val="002004D4"/>
    <w:rsid w:val="0020282A"/>
    <w:rsid w:val="0020756D"/>
    <w:rsid w:val="002114DC"/>
    <w:rsid w:val="0021377D"/>
    <w:rsid w:val="00215FD8"/>
    <w:rsid w:val="002163AE"/>
    <w:rsid w:val="00216C68"/>
    <w:rsid w:val="002204A6"/>
    <w:rsid w:val="00220D1C"/>
    <w:rsid w:val="002212B0"/>
    <w:rsid w:val="0023097D"/>
    <w:rsid w:val="00230E8C"/>
    <w:rsid w:val="0023221E"/>
    <w:rsid w:val="00237038"/>
    <w:rsid w:val="002441AD"/>
    <w:rsid w:val="002477D6"/>
    <w:rsid w:val="002518A0"/>
    <w:rsid w:val="00256D12"/>
    <w:rsid w:val="00266F4C"/>
    <w:rsid w:val="0026789E"/>
    <w:rsid w:val="002726EE"/>
    <w:rsid w:val="002738D6"/>
    <w:rsid w:val="00291AD0"/>
    <w:rsid w:val="002A5F90"/>
    <w:rsid w:val="002A6466"/>
    <w:rsid w:val="002A7D78"/>
    <w:rsid w:val="002B1A20"/>
    <w:rsid w:val="002B4BC7"/>
    <w:rsid w:val="002D4500"/>
    <w:rsid w:val="002D604F"/>
    <w:rsid w:val="002D608D"/>
    <w:rsid w:val="002F0D96"/>
    <w:rsid w:val="002F7FC1"/>
    <w:rsid w:val="00311912"/>
    <w:rsid w:val="00311ABD"/>
    <w:rsid w:val="00313C43"/>
    <w:rsid w:val="00314B9D"/>
    <w:rsid w:val="00316E07"/>
    <w:rsid w:val="00317A2A"/>
    <w:rsid w:val="00317D2E"/>
    <w:rsid w:val="00321DFE"/>
    <w:rsid w:val="003235B1"/>
    <w:rsid w:val="00325B81"/>
    <w:rsid w:val="00330C4C"/>
    <w:rsid w:val="003314BE"/>
    <w:rsid w:val="00331836"/>
    <w:rsid w:val="00336CA7"/>
    <w:rsid w:val="003427CE"/>
    <w:rsid w:val="00343C76"/>
    <w:rsid w:val="003461E4"/>
    <w:rsid w:val="0034707A"/>
    <w:rsid w:val="003647F3"/>
    <w:rsid w:val="0036737A"/>
    <w:rsid w:val="0037074A"/>
    <w:rsid w:val="00371146"/>
    <w:rsid w:val="003716B9"/>
    <w:rsid w:val="003735BF"/>
    <w:rsid w:val="003832A7"/>
    <w:rsid w:val="00392D3E"/>
    <w:rsid w:val="0039372C"/>
    <w:rsid w:val="00394375"/>
    <w:rsid w:val="00394506"/>
    <w:rsid w:val="003958A3"/>
    <w:rsid w:val="00397980"/>
    <w:rsid w:val="003A1BDC"/>
    <w:rsid w:val="003B1E11"/>
    <w:rsid w:val="003B1EE8"/>
    <w:rsid w:val="003B3091"/>
    <w:rsid w:val="003B3C71"/>
    <w:rsid w:val="003C249E"/>
    <w:rsid w:val="003C48DD"/>
    <w:rsid w:val="003C7566"/>
    <w:rsid w:val="003D5485"/>
    <w:rsid w:val="003E0450"/>
    <w:rsid w:val="003E2069"/>
    <w:rsid w:val="003E475C"/>
    <w:rsid w:val="003F6982"/>
    <w:rsid w:val="003F7EA0"/>
    <w:rsid w:val="00405D07"/>
    <w:rsid w:val="004133FA"/>
    <w:rsid w:val="004230A4"/>
    <w:rsid w:val="0042769D"/>
    <w:rsid w:val="0043135F"/>
    <w:rsid w:val="00451DE0"/>
    <w:rsid w:val="004538FF"/>
    <w:rsid w:val="00455972"/>
    <w:rsid w:val="00457A28"/>
    <w:rsid w:val="00460BBC"/>
    <w:rsid w:val="004647CE"/>
    <w:rsid w:val="00464803"/>
    <w:rsid w:val="00470B0C"/>
    <w:rsid w:val="00474D3F"/>
    <w:rsid w:val="00484DD0"/>
    <w:rsid w:val="00484FCF"/>
    <w:rsid w:val="004956F5"/>
    <w:rsid w:val="004A1350"/>
    <w:rsid w:val="004A271E"/>
    <w:rsid w:val="004B6712"/>
    <w:rsid w:val="004C1959"/>
    <w:rsid w:val="004C6E5F"/>
    <w:rsid w:val="004D035D"/>
    <w:rsid w:val="004D12C7"/>
    <w:rsid w:val="004D14AA"/>
    <w:rsid w:val="004F5196"/>
    <w:rsid w:val="005047A8"/>
    <w:rsid w:val="005073FF"/>
    <w:rsid w:val="00507E36"/>
    <w:rsid w:val="00512E69"/>
    <w:rsid w:val="0051448A"/>
    <w:rsid w:val="00517623"/>
    <w:rsid w:val="00520DE5"/>
    <w:rsid w:val="00521C1B"/>
    <w:rsid w:val="00522AA2"/>
    <w:rsid w:val="00527B74"/>
    <w:rsid w:val="00534F86"/>
    <w:rsid w:val="005353B9"/>
    <w:rsid w:val="005407C3"/>
    <w:rsid w:val="00543FF3"/>
    <w:rsid w:val="00545BD0"/>
    <w:rsid w:val="00552171"/>
    <w:rsid w:val="00561BDC"/>
    <w:rsid w:val="0056203D"/>
    <w:rsid w:val="00563BC8"/>
    <w:rsid w:val="00571BEE"/>
    <w:rsid w:val="005726B0"/>
    <w:rsid w:val="005768E9"/>
    <w:rsid w:val="00581AE7"/>
    <w:rsid w:val="00581D5F"/>
    <w:rsid w:val="00582596"/>
    <w:rsid w:val="0058481B"/>
    <w:rsid w:val="005969BA"/>
    <w:rsid w:val="005A012C"/>
    <w:rsid w:val="005A27AD"/>
    <w:rsid w:val="005A3A24"/>
    <w:rsid w:val="005A5C09"/>
    <w:rsid w:val="005B2CB0"/>
    <w:rsid w:val="005B52D1"/>
    <w:rsid w:val="005B797E"/>
    <w:rsid w:val="005C7E9B"/>
    <w:rsid w:val="005C7F9C"/>
    <w:rsid w:val="005D3229"/>
    <w:rsid w:val="005E214C"/>
    <w:rsid w:val="005E357D"/>
    <w:rsid w:val="005F0477"/>
    <w:rsid w:val="005F3289"/>
    <w:rsid w:val="00602FAA"/>
    <w:rsid w:val="00603F50"/>
    <w:rsid w:val="00606439"/>
    <w:rsid w:val="00606A5B"/>
    <w:rsid w:val="00606BA3"/>
    <w:rsid w:val="0061242D"/>
    <w:rsid w:val="006174A4"/>
    <w:rsid w:val="00617865"/>
    <w:rsid w:val="0062453E"/>
    <w:rsid w:val="00626376"/>
    <w:rsid w:val="006308BF"/>
    <w:rsid w:val="00632996"/>
    <w:rsid w:val="00634066"/>
    <w:rsid w:val="006415A0"/>
    <w:rsid w:val="006448A7"/>
    <w:rsid w:val="006474D5"/>
    <w:rsid w:val="006474DE"/>
    <w:rsid w:val="00647A40"/>
    <w:rsid w:val="00655776"/>
    <w:rsid w:val="00657E92"/>
    <w:rsid w:val="006631BB"/>
    <w:rsid w:val="006663E5"/>
    <w:rsid w:val="00666B88"/>
    <w:rsid w:val="006703C9"/>
    <w:rsid w:val="006732E4"/>
    <w:rsid w:val="006746E1"/>
    <w:rsid w:val="00677E92"/>
    <w:rsid w:val="00680973"/>
    <w:rsid w:val="00690E14"/>
    <w:rsid w:val="0069128B"/>
    <w:rsid w:val="006944FA"/>
    <w:rsid w:val="00695656"/>
    <w:rsid w:val="006978D7"/>
    <w:rsid w:val="006A143B"/>
    <w:rsid w:val="006A1F9F"/>
    <w:rsid w:val="006A21B0"/>
    <w:rsid w:val="006A7D0C"/>
    <w:rsid w:val="006B0F94"/>
    <w:rsid w:val="006B1B53"/>
    <w:rsid w:val="006B2479"/>
    <w:rsid w:val="006B3C42"/>
    <w:rsid w:val="006C20CB"/>
    <w:rsid w:val="006C3275"/>
    <w:rsid w:val="006C453F"/>
    <w:rsid w:val="006C6E3A"/>
    <w:rsid w:val="006C751E"/>
    <w:rsid w:val="006D61F8"/>
    <w:rsid w:val="006D6839"/>
    <w:rsid w:val="006D76D3"/>
    <w:rsid w:val="006E0DEB"/>
    <w:rsid w:val="006E36B9"/>
    <w:rsid w:val="006E5CC1"/>
    <w:rsid w:val="006E723B"/>
    <w:rsid w:val="006F125B"/>
    <w:rsid w:val="006F272E"/>
    <w:rsid w:val="006F4C29"/>
    <w:rsid w:val="006F5591"/>
    <w:rsid w:val="006F5ADA"/>
    <w:rsid w:val="00704EE5"/>
    <w:rsid w:val="00713C10"/>
    <w:rsid w:val="007144A8"/>
    <w:rsid w:val="007177CA"/>
    <w:rsid w:val="007249A2"/>
    <w:rsid w:val="00725177"/>
    <w:rsid w:val="007361D6"/>
    <w:rsid w:val="00750A40"/>
    <w:rsid w:val="00750C17"/>
    <w:rsid w:val="00750EA0"/>
    <w:rsid w:val="00754B90"/>
    <w:rsid w:val="00754CE5"/>
    <w:rsid w:val="007553E9"/>
    <w:rsid w:val="00756D96"/>
    <w:rsid w:val="00765E00"/>
    <w:rsid w:val="00767AC0"/>
    <w:rsid w:val="007706EC"/>
    <w:rsid w:val="0077146D"/>
    <w:rsid w:val="0077234B"/>
    <w:rsid w:val="00772692"/>
    <w:rsid w:val="007744FB"/>
    <w:rsid w:val="0078240E"/>
    <w:rsid w:val="00784FE1"/>
    <w:rsid w:val="00791A9E"/>
    <w:rsid w:val="007A1042"/>
    <w:rsid w:val="007A2591"/>
    <w:rsid w:val="007A3389"/>
    <w:rsid w:val="007A42B5"/>
    <w:rsid w:val="007B0311"/>
    <w:rsid w:val="007B14B5"/>
    <w:rsid w:val="007B5158"/>
    <w:rsid w:val="007B7F9D"/>
    <w:rsid w:val="007C2168"/>
    <w:rsid w:val="007C5EB8"/>
    <w:rsid w:val="007D4CBF"/>
    <w:rsid w:val="007D608D"/>
    <w:rsid w:val="007E47C8"/>
    <w:rsid w:val="007F4279"/>
    <w:rsid w:val="007F552B"/>
    <w:rsid w:val="007F6465"/>
    <w:rsid w:val="00803EAC"/>
    <w:rsid w:val="00814351"/>
    <w:rsid w:val="008214F8"/>
    <w:rsid w:val="008216E5"/>
    <w:rsid w:val="00824647"/>
    <w:rsid w:val="008259B8"/>
    <w:rsid w:val="008312F9"/>
    <w:rsid w:val="00834FE5"/>
    <w:rsid w:val="008420AC"/>
    <w:rsid w:val="008423CB"/>
    <w:rsid w:val="008525E8"/>
    <w:rsid w:val="00854478"/>
    <w:rsid w:val="008570E8"/>
    <w:rsid w:val="0086164F"/>
    <w:rsid w:val="00863A01"/>
    <w:rsid w:val="00864454"/>
    <w:rsid w:val="00866EF9"/>
    <w:rsid w:val="00867485"/>
    <w:rsid w:val="008707C0"/>
    <w:rsid w:val="00887AB1"/>
    <w:rsid w:val="008913B9"/>
    <w:rsid w:val="00892A62"/>
    <w:rsid w:val="008945D1"/>
    <w:rsid w:val="008A10FC"/>
    <w:rsid w:val="008A256C"/>
    <w:rsid w:val="008B406D"/>
    <w:rsid w:val="008C2163"/>
    <w:rsid w:val="008C2324"/>
    <w:rsid w:val="008C33AD"/>
    <w:rsid w:val="008C4551"/>
    <w:rsid w:val="008C46D4"/>
    <w:rsid w:val="008C52A9"/>
    <w:rsid w:val="008C5474"/>
    <w:rsid w:val="008D6135"/>
    <w:rsid w:val="008E326A"/>
    <w:rsid w:val="008E383D"/>
    <w:rsid w:val="008E5ECC"/>
    <w:rsid w:val="008F66A1"/>
    <w:rsid w:val="009042D5"/>
    <w:rsid w:val="00911666"/>
    <w:rsid w:val="00914198"/>
    <w:rsid w:val="00922267"/>
    <w:rsid w:val="00926BF6"/>
    <w:rsid w:val="00927F7E"/>
    <w:rsid w:val="00930AAB"/>
    <w:rsid w:val="009339CD"/>
    <w:rsid w:val="00933BE5"/>
    <w:rsid w:val="00936081"/>
    <w:rsid w:val="00945962"/>
    <w:rsid w:val="00947008"/>
    <w:rsid w:val="009476AA"/>
    <w:rsid w:val="00956986"/>
    <w:rsid w:val="00956CF1"/>
    <w:rsid w:val="0096333A"/>
    <w:rsid w:val="009653CD"/>
    <w:rsid w:val="00965B71"/>
    <w:rsid w:val="0097301B"/>
    <w:rsid w:val="00974446"/>
    <w:rsid w:val="00975396"/>
    <w:rsid w:val="00976AC0"/>
    <w:rsid w:val="00987BC6"/>
    <w:rsid w:val="00991BD1"/>
    <w:rsid w:val="009956D6"/>
    <w:rsid w:val="00997D88"/>
    <w:rsid w:val="009A1B39"/>
    <w:rsid w:val="009B1E23"/>
    <w:rsid w:val="009B52C4"/>
    <w:rsid w:val="009B6FE6"/>
    <w:rsid w:val="009C0D49"/>
    <w:rsid w:val="009C2419"/>
    <w:rsid w:val="009C290D"/>
    <w:rsid w:val="009C4A79"/>
    <w:rsid w:val="009C5587"/>
    <w:rsid w:val="009C6150"/>
    <w:rsid w:val="009D11F5"/>
    <w:rsid w:val="009D1843"/>
    <w:rsid w:val="009D3E5B"/>
    <w:rsid w:val="009D7DDB"/>
    <w:rsid w:val="009E1A25"/>
    <w:rsid w:val="009E23B8"/>
    <w:rsid w:val="009E534A"/>
    <w:rsid w:val="009E57C9"/>
    <w:rsid w:val="009E7ACB"/>
    <w:rsid w:val="009F694B"/>
    <w:rsid w:val="00A06D3F"/>
    <w:rsid w:val="00A21899"/>
    <w:rsid w:val="00A245E0"/>
    <w:rsid w:val="00A25426"/>
    <w:rsid w:val="00A2769A"/>
    <w:rsid w:val="00A378C4"/>
    <w:rsid w:val="00A43DF0"/>
    <w:rsid w:val="00A4461E"/>
    <w:rsid w:val="00A509DE"/>
    <w:rsid w:val="00A50E79"/>
    <w:rsid w:val="00A53327"/>
    <w:rsid w:val="00A54CC3"/>
    <w:rsid w:val="00A65F78"/>
    <w:rsid w:val="00A74557"/>
    <w:rsid w:val="00A90BDC"/>
    <w:rsid w:val="00A932A8"/>
    <w:rsid w:val="00A967AC"/>
    <w:rsid w:val="00AA1001"/>
    <w:rsid w:val="00AA38CB"/>
    <w:rsid w:val="00AA6008"/>
    <w:rsid w:val="00AA7EAF"/>
    <w:rsid w:val="00AB05F9"/>
    <w:rsid w:val="00AB1BD9"/>
    <w:rsid w:val="00AB2857"/>
    <w:rsid w:val="00AB4BBD"/>
    <w:rsid w:val="00AD5877"/>
    <w:rsid w:val="00AD5DFE"/>
    <w:rsid w:val="00AF0848"/>
    <w:rsid w:val="00AF350B"/>
    <w:rsid w:val="00AF72BD"/>
    <w:rsid w:val="00B03F60"/>
    <w:rsid w:val="00B04306"/>
    <w:rsid w:val="00B1677B"/>
    <w:rsid w:val="00B16E67"/>
    <w:rsid w:val="00B21662"/>
    <w:rsid w:val="00B2332F"/>
    <w:rsid w:val="00B23B5A"/>
    <w:rsid w:val="00B333EE"/>
    <w:rsid w:val="00B33596"/>
    <w:rsid w:val="00B34C95"/>
    <w:rsid w:val="00B3667C"/>
    <w:rsid w:val="00B377D1"/>
    <w:rsid w:val="00B40925"/>
    <w:rsid w:val="00B40BD5"/>
    <w:rsid w:val="00B455E3"/>
    <w:rsid w:val="00B47AAC"/>
    <w:rsid w:val="00B50B20"/>
    <w:rsid w:val="00B5364F"/>
    <w:rsid w:val="00B53C0F"/>
    <w:rsid w:val="00B53F87"/>
    <w:rsid w:val="00B55B41"/>
    <w:rsid w:val="00B645C8"/>
    <w:rsid w:val="00B65441"/>
    <w:rsid w:val="00B7019E"/>
    <w:rsid w:val="00B70D9B"/>
    <w:rsid w:val="00B729FB"/>
    <w:rsid w:val="00B76923"/>
    <w:rsid w:val="00B76AAA"/>
    <w:rsid w:val="00B82C74"/>
    <w:rsid w:val="00B84247"/>
    <w:rsid w:val="00B90393"/>
    <w:rsid w:val="00B96519"/>
    <w:rsid w:val="00BA3305"/>
    <w:rsid w:val="00BC5C22"/>
    <w:rsid w:val="00BD163F"/>
    <w:rsid w:val="00BD1709"/>
    <w:rsid w:val="00BD255A"/>
    <w:rsid w:val="00BD2F01"/>
    <w:rsid w:val="00BD625C"/>
    <w:rsid w:val="00BD667D"/>
    <w:rsid w:val="00BE119B"/>
    <w:rsid w:val="00BE3CBE"/>
    <w:rsid w:val="00BE66E8"/>
    <w:rsid w:val="00BE6A7F"/>
    <w:rsid w:val="00BF00F8"/>
    <w:rsid w:val="00BF1498"/>
    <w:rsid w:val="00BF220E"/>
    <w:rsid w:val="00BF38C9"/>
    <w:rsid w:val="00C10011"/>
    <w:rsid w:val="00C12250"/>
    <w:rsid w:val="00C1581B"/>
    <w:rsid w:val="00C216B5"/>
    <w:rsid w:val="00C26E35"/>
    <w:rsid w:val="00C33C1D"/>
    <w:rsid w:val="00C40A92"/>
    <w:rsid w:val="00C40AE4"/>
    <w:rsid w:val="00C415CB"/>
    <w:rsid w:val="00C45E2F"/>
    <w:rsid w:val="00C47690"/>
    <w:rsid w:val="00C565B6"/>
    <w:rsid w:val="00C56A05"/>
    <w:rsid w:val="00C60FC2"/>
    <w:rsid w:val="00C6784C"/>
    <w:rsid w:val="00C70324"/>
    <w:rsid w:val="00C733AC"/>
    <w:rsid w:val="00C73C84"/>
    <w:rsid w:val="00C76FDC"/>
    <w:rsid w:val="00C770D5"/>
    <w:rsid w:val="00C87D62"/>
    <w:rsid w:val="00C96376"/>
    <w:rsid w:val="00C96F18"/>
    <w:rsid w:val="00CA28B7"/>
    <w:rsid w:val="00CA5183"/>
    <w:rsid w:val="00CA75D2"/>
    <w:rsid w:val="00CB63A2"/>
    <w:rsid w:val="00CC0CEB"/>
    <w:rsid w:val="00CE1D47"/>
    <w:rsid w:val="00CF0C44"/>
    <w:rsid w:val="00CF437C"/>
    <w:rsid w:val="00D00043"/>
    <w:rsid w:val="00D04AAD"/>
    <w:rsid w:val="00D054B3"/>
    <w:rsid w:val="00D0767F"/>
    <w:rsid w:val="00D14AD4"/>
    <w:rsid w:val="00D15AFB"/>
    <w:rsid w:val="00D20E58"/>
    <w:rsid w:val="00D21400"/>
    <w:rsid w:val="00D216B6"/>
    <w:rsid w:val="00D22909"/>
    <w:rsid w:val="00D26225"/>
    <w:rsid w:val="00D304C7"/>
    <w:rsid w:val="00D31282"/>
    <w:rsid w:val="00D325DF"/>
    <w:rsid w:val="00D34C44"/>
    <w:rsid w:val="00D356CB"/>
    <w:rsid w:val="00D40A73"/>
    <w:rsid w:val="00D42584"/>
    <w:rsid w:val="00D5006F"/>
    <w:rsid w:val="00D554FB"/>
    <w:rsid w:val="00D55C9A"/>
    <w:rsid w:val="00D61DAD"/>
    <w:rsid w:val="00D628B9"/>
    <w:rsid w:val="00D65149"/>
    <w:rsid w:val="00D65949"/>
    <w:rsid w:val="00D6626D"/>
    <w:rsid w:val="00D67535"/>
    <w:rsid w:val="00D71A9A"/>
    <w:rsid w:val="00D72198"/>
    <w:rsid w:val="00D72569"/>
    <w:rsid w:val="00D72BD5"/>
    <w:rsid w:val="00D80A74"/>
    <w:rsid w:val="00D842EC"/>
    <w:rsid w:val="00D86D79"/>
    <w:rsid w:val="00D9387E"/>
    <w:rsid w:val="00D95200"/>
    <w:rsid w:val="00DA3341"/>
    <w:rsid w:val="00DA78D1"/>
    <w:rsid w:val="00DB040D"/>
    <w:rsid w:val="00DB0D3F"/>
    <w:rsid w:val="00DB2898"/>
    <w:rsid w:val="00DB34FE"/>
    <w:rsid w:val="00DB7D28"/>
    <w:rsid w:val="00DC5E11"/>
    <w:rsid w:val="00DC64EB"/>
    <w:rsid w:val="00DD0CE3"/>
    <w:rsid w:val="00DD31DC"/>
    <w:rsid w:val="00DD3B0C"/>
    <w:rsid w:val="00DD3EF8"/>
    <w:rsid w:val="00DE00C3"/>
    <w:rsid w:val="00DE161A"/>
    <w:rsid w:val="00DE428C"/>
    <w:rsid w:val="00DE545A"/>
    <w:rsid w:val="00DE5B66"/>
    <w:rsid w:val="00DF145E"/>
    <w:rsid w:val="00E017F1"/>
    <w:rsid w:val="00E10194"/>
    <w:rsid w:val="00E11E4A"/>
    <w:rsid w:val="00E13F76"/>
    <w:rsid w:val="00E156FE"/>
    <w:rsid w:val="00E21E9F"/>
    <w:rsid w:val="00E23176"/>
    <w:rsid w:val="00E26D36"/>
    <w:rsid w:val="00E2786C"/>
    <w:rsid w:val="00E3001E"/>
    <w:rsid w:val="00E31808"/>
    <w:rsid w:val="00E33E8B"/>
    <w:rsid w:val="00E34846"/>
    <w:rsid w:val="00E3504C"/>
    <w:rsid w:val="00E37DC8"/>
    <w:rsid w:val="00E41727"/>
    <w:rsid w:val="00E4299F"/>
    <w:rsid w:val="00E4417C"/>
    <w:rsid w:val="00E44E8A"/>
    <w:rsid w:val="00E47E30"/>
    <w:rsid w:val="00E516C1"/>
    <w:rsid w:val="00E55BC1"/>
    <w:rsid w:val="00E55CAD"/>
    <w:rsid w:val="00E603E9"/>
    <w:rsid w:val="00E66FC0"/>
    <w:rsid w:val="00E75F3B"/>
    <w:rsid w:val="00E75FCC"/>
    <w:rsid w:val="00E77252"/>
    <w:rsid w:val="00E8229A"/>
    <w:rsid w:val="00E83E39"/>
    <w:rsid w:val="00E91822"/>
    <w:rsid w:val="00E942C2"/>
    <w:rsid w:val="00EA336E"/>
    <w:rsid w:val="00EA3B91"/>
    <w:rsid w:val="00EA7109"/>
    <w:rsid w:val="00EB15E4"/>
    <w:rsid w:val="00EB6AB7"/>
    <w:rsid w:val="00EB7989"/>
    <w:rsid w:val="00EC1120"/>
    <w:rsid w:val="00EC6179"/>
    <w:rsid w:val="00ED1CF5"/>
    <w:rsid w:val="00ED5F3C"/>
    <w:rsid w:val="00EE22E2"/>
    <w:rsid w:val="00EE6872"/>
    <w:rsid w:val="00EE6D84"/>
    <w:rsid w:val="00F051C9"/>
    <w:rsid w:val="00F111AA"/>
    <w:rsid w:val="00F14E19"/>
    <w:rsid w:val="00F17AA1"/>
    <w:rsid w:val="00F17C34"/>
    <w:rsid w:val="00F21153"/>
    <w:rsid w:val="00F2339A"/>
    <w:rsid w:val="00F276E6"/>
    <w:rsid w:val="00F30380"/>
    <w:rsid w:val="00F32F07"/>
    <w:rsid w:val="00F35D98"/>
    <w:rsid w:val="00F37ED2"/>
    <w:rsid w:val="00F40C86"/>
    <w:rsid w:val="00F43530"/>
    <w:rsid w:val="00F448BA"/>
    <w:rsid w:val="00F4574C"/>
    <w:rsid w:val="00F45F43"/>
    <w:rsid w:val="00F47A1E"/>
    <w:rsid w:val="00F530C1"/>
    <w:rsid w:val="00F53A5F"/>
    <w:rsid w:val="00F542C0"/>
    <w:rsid w:val="00F63518"/>
    <w:rsid w:val="00F6372B"/>
    <w:rsid w:val="00F64752"/>
    <w:rsid w:val="00F65F7E"/>
    <w:rsid w:val="00F662AA"/>
    <w:rsid w:val="00F7017F"/>
    <w:rsid w:val="00F75144"/>
    <w:rsid w:val="00F83F57"/>
    <w:rsid w:val="00F85F13"/>
    <w:rsid w:val="00F9235C"/>
    <w:rsid w:val="00F9408B"/>
    <w:rsid w:val="00FA305F"/>
    <w:rsid w:val="00FA411E"/>
    <w:rsid w:val="00FA4F9B"/>
    <w:rsid w:val="00FA59D8"/>
    <w:rsid w:val="00FB2967"/>
    <w:rsid w:val="00FB43CF"/>
    <w:rsid w:val="00FB44BF"/>
    <w:rsid w:val="00FB6EDF"/>
    <w:rsid w:val="00FC6D29"/>
    <w:rsid w:val="00FE0485"/>
    <w:rsid w:val="00FE4E84"/>
    <w:rsid w:val="00FF3F98"/>
    <w:rsid w:val="00FF5896"/>
    <w:rsid w:val="00FF6966"/>
    <w:rsid w:val="00FF6E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2E227A6-B4E2-4424-AC47-04ED33DB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a"/>
    <w:pPr>
      <w:widowControl w:val="0"/>
    </w:pPr>
    <w:rPr>
      <w:rFonts w:ascii="Courier New" w:hAnsi="Courier New"/>
      <w:snapToGrid w:val="0"/>
      <w:sz w:val="24"/>
    </w:rPr>
  </w:style>
  <w:style w:type="paragraph" w:styleId="BodyText2">
    <w:name w:val="Body Text 2"/>
    <w:basedOn w:val="Normal"/>
    <w:pPr>
      <w:widowControl w:val="0"/>
      <w:jc w:val="both"/>
    </w:pPr>
    <w:rPr>
      <w:rFonts w:ascii="Courier New" w:hAnsi="Courier New"/>
      <w:snapToGrid w:val="0"/>
      <w:sz w:val="24"/>
    </w:rPr>
  </w:style>
  <w:style w:type="paragraph" w:styleId="PlainText">
    <w:name w:val="Plain Text"/>
    <w:basedOn w:val="Normal"/>
    <w:link w:val="a0"/>
    <w:rPr>
      <w:rFonts w:ascii="Courier New" w:hAnsi="Courier New"/>
    </w:rPr>
  </w:style>
  <w:style w:type="paragraph" w:styleId="BodyTextIndent">
    <w:name w:val="Body Text Indent"/>
    <w:basedOn w:val="Normal"/>
    <w:link w:val="a1"/>
    <w:pPr>
      <w:widowControl w:val="0"/>
      <w:ind w:firstLine="720"/>
      <w:jc w:val="both"/>
    </w:pPr>
    <w:rPr>
      <w:rFonts w:ascii="Courier New" w:hAnsi="Courier New"/>
      <w:snapToGrid w:val="0"/>
      <w:sz w:val="24"/>
    </w:rPr>
  </w:style>
  <w:style w:type="character" w:customStyle="1" w:styleId="a">
    <w:name w:val="Основной текст Знак"/>
    <w:link w:val="BodyText"/>
    <w:rsid w:val="006C3275"/>
    <w:rPr>
      <w:rFonts w:ascii="Courier New" w:hAnsi="Courier New"/>
      <w:snapToGrid w:val="0"/>
      <w:sz w:val="24"/>
    </w:rPr>
  </w:style>
  <w:style w:type="character" w:customStyle="1" w:styleId="a0">
    <w:name w:val="Текст Знак"/>
    <w:link w:val="PlainText"/>
    <w:rsid w:val="006C3275"/>
    <w:rPr>
      <w:rFonts w:ascii="Courier New" w:hAnsi="Courier New"/>
    </w:rPr>
  </w:style>
  <w:style w:type="character" w:customStyle="1" w:styleId="a1">
    <w:name w:val="Основной текст с отступом Знак"/>
    <w:link w:val="BodyTextIndent"/>
    <w:rsid w:val="001107F5"/>
    <w:rPr>
      <w:rFonts w:ascii="Courier New" w:hAnsi="Courier New"/>
      <w:snapToGrid w:val="0"/>
      <w:sz w:val="24"/>
    </w:rPr>
  </w:style>
  <w:style w:type="paragraph" w:styleId="BalloonText">
    <w:name w:val="Balloon Text"/>
    <w:basedOn w:val="Normal"/>
    <w:link w:val="a2"/>
    <w:uiPriority w:val="99"/>
    <w:semiHidden/>
    <w:unhideWhenUsed/>
    <w:rsid w:val="00EB15E4"/>
    <w:rPr>
      <w:rFonts w:ascii="Tahoma" w:hAnsi="Tahoma" w:cs="Tahoma"/>
      <w:sz w:val="16"/>
      <w:szCs w:val="16"/>
    </w:rPr>
  </w:style>
  <w:style w:type="character" w:customStyle="1" w:styleId="a2">
    <w:name w:val="Текст выноски Знак"/>
    <w:link w:val="BalloonText"/>
    <w:uiPriority w:val="99"/>
    <w:semiHidden/>
    <w:rsid w:val="00EB15E4"/>
    <w:rPr>
      <w:rFonts w:ascii="Tahoma" w:hAnsi="Tahoma" w:cs="Tahoma"/>
      <w:sz w:val="16"/>
      <w:szCs w:val="16"/>
    </w:rPr>
  </w:style>
  <w:style w:type="character" w:customStyle="1" w:styleId="a3">
    <w:name w:val="Основной текст_"/>
    <w:link w:val="2"/>
    <w:rsid w:val="00A53327"/>
    <w:rPr>
      <w:rFonts w:ascii="Sylfaen" w:eastAsia="Sylfaen" w:hAnsi="Sylfaen" w:cs="Sylfaen"/>
      <w:sz w:val="23"/>
      <w:szCs w:val="23"/>
      <w:shd w:val="clear" w:color="auto" w:fill="FFFFFF"/>
    </w:rPr>
  </w:style>
  <w:style w:type="paragraph" w:customStyle="1" w:styleId="2">
    <w:name w:val="Основной текст2"/>
    <w:basedOn w:val="Normal"/>
    <w:link w:val="a3"/>
    <w:rsid w:val="00A53327"/>
    <w:pPr>
      <w:shd w:val="clear" w:color="auto" w:fill="FFFFFF"/>
      <w:spacing w:after="240" w:line="514" w:lineRule="exact"/>
      <w:ind w:hanging="4600"/>
      <w:jc w:val="both"/>
    </w:pPr>
    <w:rPr>
      <w:rFonts w:ascii="Sylfaen" w:eastAsia="Sylfaen" w:hAnsi="Sylfaen" w:cs="Sylfaen"/>
      <w:sz w:val="23"/>
      <w:szCs w:val="23"/>
    </w:rPr>
  </w:style>
  <w:style w:type="paragraph" w:customStyle="1" w:styleId="3">
    <w:name w:val="Основной текст3"/>
    <w:basedOn w:val="Normal"/>
    <w:rsid w:val="00520DE5"/>
    <w:pPr>
      <w:shd w:val="clear" w:color="auto" w:fill="FFFFFF"/>
      <w:spacing w:after="480" w:line="0" w:lineRule="atLeast"/>
      <w:ind w:hanging="260"/>
    </w:pPr>
    <w:rPr>
      <w:color w:val="000000"/>
      <w:sz w:val="22"/>
      <w:szCs w:val="22"/>
      <w:lang w:val="ru"/>
    </w:rPr>
  </w:style>
  <w:style w:type="paragraph" w:customStyle="1" w:styleId="5">
    <w:name w:val="Основной текст5"/>
    <w:basedOn w:val="Normal"/>
    <w:rsid w:val="00171DC8"/>
    <w:pPr>
      <w:shd w:val="clear" w:color="auto" w:fill="FFFFFF"/>
      <w:spacing w:before="240" w:after="180" w:line="240" w:lineRule="exact"/>
      <w:ind w:hanging="340"/>
      <w:jc w:val="both"/>
    </w:pPr>
    <w:rPr>
      <w:color w:val="000000"/>
      <w:sz w:val="23"/>
      <w:szCs w:val="23"/>
      <w:lang w:val="ru"/>
    </w:rPr>
  </w:style>
  <w:style w:type="character" w:customStyle="1" w:styleId="1">
    <w:name w:val="Заголовок №1_"/>
    <w:link w:val="10"/>
    <w:locked/>
    <w:rsid w:val="00647A40"/>
    <w:rPr>
      <w:sz w:val="22"/>
      <w:szCs w:val="22"/>
      <w:shd w:val="clear" w:color="auto" w:fill="FFFFFF"/>
    </w:rPr>
  </w:style>
  <w:style w:type="paragraph" w:customStyle="1" w:styleId="10">
    <w:name w:val="Заголовок №1"/>
    <w:basedOn w:val="Normal"/>
    <w:link w:val="1"/>
    <w:rsid w:val="00647A40"/>
    <w:pPr>
      <w:shd w:val="clear" w:color="auto" w:fill="FFFFFF"/>
      <w:spacing w:after="180" w:line="274" w:lineRule="exact"/>
      <w:jc w:val="both"/>
      <w:outlineLvl w:val="0"/>
    </w:pPr>
    <w:rPr>
      <w:sz w:val="22"/>
      <w:szCs w:val="22"/>
    </w:rPr>
  </w:style>
  <w:style w:type="paragraph" w:styleId="NormalWeb">
    <w:name w:val="Normal (Web)"/>
    <w:basedOn w:val="Normal"/>
    <w:uiPriority w:val="99"/>
    <w:unhideWhenUsed/>
    <w:rsid w:val="00321DFE"/>
    <w:rPr>
      <w:sz w:val="24"/>
      <w:szCs w:val="24"/>
    </w:rPr>
  </w:style>
  <w:style w:type="paragraph" w:customStyle="1" w:styleId="a4">
    <w:name w:val="Прижатый влево"/>
    <w:basedOn w:val="Normal"/>
    <w:next w:val="Normal"/>
    <w:uiPriority w:val="99"/>
    <w:rsid w:val="008C4551"/>
    <w:pPr>
      <w:autoSpaceDE w:val="0"/>
      <w:autoSpaceDN w:val="0"/>
      <w:adjustRightInd w:val="0"/>
    </w:pPr>
    <w:rPr>
      <w:rFonts w:ascii="Arial" w:hAnsi="Arial" w:cs="Arial"/>
      <w:sz w:val="24"/>
      <w:szCs w:val="24"/>
    </w:rPr>
  </w:style>
  <w:style w:type="paragraph" w:customStyle="1" w:styleId="ConsNonformat">
    <w:name w:val="ConsNonformat"/>
    <w:link w:val="ConsNonformat0"/>
    <w:rsid w:val="00B76AAA"/>
    <w:pPr>
      <w:widowControl w:val="0"/>
      <w:autoSpaceDE w:val="0"/>
      <w:autoSpaceDN w:val="0"/>
      <w:adjustRightInd w:val="0"/>
    </w:pPr>
    <w:rPr>
      <w:rFonts w:ascii="Courier New" w:eastAsia="Calibri" w:hAnsi="Courier New"/>
    </w:rPr>
  </w:style>
  <w:style w:type="character" w:customStyle="1" w:styleId="ConsNonformat0">
    <w:name w:val="ConsNonformat Знак"/>
    <w:link w:val="ConsNonformat"/>
    <w:locked/>
    <w:rsid w:val="00B76AAA"/>
    <w:rPr>
      <w:rFonts w:ascii="Courier New" w:eastAsia="Calibri" w:hAnsi="Courier New"/>
    </w:rPr>
  </w:style>
  <w:style w:type="character" w:styleId="Hyperlink">
    <w:name w:val="Hyperlink"/>
    <w:uiPriority w:val="99"/>
    <w:semiHidden/>
    <w:unhideWhenUsed/>
    <w:rsid w:val="00756D96"/>
    <w:rPr>
      <w:color w:val="0000FF"/>
      <w:u w:val="single"/>
    </w:rPr>
  </w:style>
  <w:style w:type="paragraph" w:styleId="NoSpacing">
    <w:name w:val="No Spacing"/>
    <w:uiPriority w:val="1"/>
    <w:qFormat/>
    <w:rsid w:val="00B4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B0D95ADEBD45B950CF119386FEBB52D8879657666DB15DAF8FD143925252FD31915AF8BEBF89F1E2x0v1D" TargetMode="External" /><Relationship Id="rId6" Type="http://schemas.openxmlformats.org/officeDocument/2006/relationships/hyperlink" Target="https://internet.garant.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116C3-1249-4F52-B675-B99132A3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